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77777777"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196A3424" wp14:editId="503898F2">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65D5C36D" w14:textId="77777777" w:rsidR="004A2A29" w:rsidRPr="00A022FC" w:rsidRDefault="004A2A29" w:rsidP="004A2A29">
      <w:pPr>
        <w:ind w:left="-1134" w:right="-285"/>
        <w:jc w:val="center"/>
        <w:rPr>
          <w:bCs/>
          <w:sz w:val="18"/>
          <w:szCs w:val="28"/>
          <w:lang w:val="uk-UA"/>
        </w:rPr>
      </w:pPr>
    </w:p>
    <w:p w14:paraId="54B71559" w14:textId="68F091D0" w:rsidR="004A2A29" w:rsidRPr="004A2A29" w:rsidRDefault="004A2A29" w:rsidP="000361F6">
      <w:pPr>
        <w:rPr>
          <w:sz w:val="28"/>
          <w:szCs w:val="28"/>
          <w:lang w:val="uk-UA"/>
        </w:rPr>
      </w:pPr>
      <w:r w:rsidRPr="00467248">
        <w:rPr>
          <w:sz w:val="28"/>
          <w:szCs w:val="28"/>
          <w:lang w:val="uk-UA"/>
        </w:rPr>
        <w:t xml:space="preserve">Від </w:t>
      </w:r>
      <w:r w:rsidR="002C12B7">
        <w:rPr>
          <w:sz w:val="28"/>
          <w:szCs w:val="28"/>
          <w:lang w:val="uk-UA"/>
        </w:rPr>
        <w:t xml:space="preserve">27.06.2025 </w:t>
      </w:r>
      <w:r w:rsidR="00792275">
        <w:rPr>
          <w:sz w:val="28"/>
          <w:szCs w:val="28"/>
          <w:lang w:val="uk-UA"/>
        </w:rPr>
        <w:t>№</w:t>
      </w:r>
      <w:r w:rsidR="002C12B7">
        <w:rPr>
          <w:sz w:val="28"/>
          <w:szCs w:val="28"/>
          <w:lang w:val="uk-UA"/>
        </w:rPr>
        <w:t>2957</w:t>
      </w:r>
      <w:r w:rsidR="00892B3D">
        <w:rPr>
          <w:sz w:val="28"/>
          <w:szCs w:val="28"/>
          <w:lang w:val="uk-UA"/>
        </w:rPr>
        <w:tab/>
      </w:r>
      <w:r w:rsidR="00892B3D">
        <w:rPr>
          <w:sz w:val="28"/>
          <w:szCs w:val="28"/>
          <w:lang w:val="uk-UA"/>
        </w:rPr>
        <w:tab/>
      </w:r>
      <w:r w:rsidR="00EA3C86">
        <w:rPr>
          <w:sz w:val="28"/>
          <w:szCs w:val="28"/>
          <w:lang w:val="uk-UA"/>
        </w:rPr>
        <w:tab/>
      </w:r>
      <w:r w:rsidR="00792275">
        <w:rPr>
          <w:sz w:val="28"/>
          <w:szCs w:val="28"/>
          <w:lang w:val="uk-UA"/>
        </w:rPr>
        <w:tab/>
      </w:r>
      <w:r w:rsidR="00B46053">
        <w:rPr>
          <w:sz w:val="28"/>
          <w:szCs w:val="28"/>
          <w:lang w:val="uk-UA"/>
        </w:rPr>
        <w:t xml:space="preserve"> </w:t>
      </w:r>
      <w:r w:rsidR="00792275">
        <w:rPr>
          <w:sz w:val="28"/>
          <w:szCs w:val="28"/>
          <w:lang w:val="uk-UA"/>
        </w:rPr>
        <w:t xml:space="preserve">          </w:t>
      </w:r>
      <w:r w:rsidR="00C55137">
        <w:rPr>
          <w:sz w:val="28"/>
          <w:szCs w:val="28"/>
          <w:lang w:val="uk-UA"/>
        </w:rPr>
        <w:t>5</w:t>
      </w:r>
      <w:r w:rsidR="00972898">
        <w:rPr>
          <w:sz w:val="28"/>
          <w:szCs w:val="28"/>
          <w:lang w:val="uk-UA"/>
        </w:rPr>
        <w:t>8</w:t>
      </w:r>
      <w:r w:rsidR="00B5004E">
        <w:rPr>
          <w:sz w:val="28"/>
          <w:szCs w:val="28"/>
          <w:lang w:val="uk-UA"/>
        </w:rPr>
        <w:t xml:space="preserve"> сесія 8</w:t>
      </w:r>
      <w:r>
        <w:rPr>
          <w:sz w:val="28"/>
          <w:szCs w:val="28"/>
          <w:lang w:val="uk-UA"/>
        </w:rPr>
        <w:t xml:space="preserve"> скликання </w:t>
      </w:r>
    </w:p>
    <w:p w14:paraId="0EBACEA0" w14:textId="77777777"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35270C5F" w14:textId="77777777" w:rsidR="00155A56" w:rsidRDefault="00155A56" w:rsidP="00155A56">
      <w:pPr>
        <w:rPr>
          <w:szCs w:val="28"/>
          <w:lang w:val="uk-UA"/>
        </w:rPr>
      </w:pPr>
    </w:p>
    <w:p w14:paraId="78922837" w14:textId="77777777" w:rsidR="00155A56" w:rsidRDefault="00155A56" w:rsidP="00155A56">
      <w:pPr>
        <w:rPr>
          <w:szCs w:val="28"/>
          <w:lang w:val="uk-UA"/>
        </w:rPr>
      </w:pPr>
    </w:p>
    <w:p w14:paraId="54EE3737" w14:textId="77777777" w:rsidR="00155A56" w:rsidRDefault="00155A56" w:rsidP="00155A56">
      <w:pPr>
        <w:rPr>
          <w:szCs w:val="28"/>
          <w:lang w:val="uk-UA"/>
        </w:rPr>
      </w:pPr>
    </w:p>
    <w:p w14:paraId="77540B6F" w14:textId="77777777" w:rsidR="00155A56" w:rsidRDefault="00155A56" w:rsidP="00155A56">
      <w:pPr>
        <w:ind w:right="3118"/>
        <w:jc w:val="both"/>
        <w:rPr>
          <w:b/>
          <w:sz w:val="28"/>
          <w:szCs w:val="28"/>
          <w:lang w:val="uk-UA"/>
        </w:rPr>
      </w:pPr>
      <w:r w:rsidRPr="00A525E0">
        <w:rPr>
          <w:b/>
          <w:sz w:val="28"/>
          <w:szCs w:val="28"/>
          <w:lang w:val="uk-UA"/>
        </w:rPr>
        <w:t xml:space="preserve">Про внесення змін до рішення міської </w:t>
      </w:r>
    </w:p>
    <w:p w14:paraId="560FA0D5" w14:textId="495234BA" w:rsidR="00155A56" w:rsidRPr="00155A56" w:rsidRDefault="00155A56" w:rsidP="00155A56">
      <w:pPr>
        <w:ind w:right="3118"/>
        <w:jc w:val="both"/>
        <w:rPr>
          <w:b/>
          <w:sz w:val="28"/>
          <w:szCs w:val="28"/>
          <w:lang w:val="uk-UA"/>
        </w:rPr>
      </w:pPr>
      <w:r w:rsidRPr="00A525E0">
        <w:rPr>
          <w:b/>
          <w:sz w:val="28"/>
          <w:szCs w:val="28"/>
          <w:lang w:val="uk-UA"/>
        </w:rPr>
        <w:t>ради від 24.02.2023 року №</w:t>
      </w:r>
      <w:r>
        <w:rPr>
          <w:b/>
          <w:sz w:val="28"/>
          <w:szCs w:val="28"/>
          <w:lang w:val="uk-UA"/>
        </w:rPr>
        <w:t xml:space="preserve"> </w:t>
      </w:r>
      <w:r w:rsidRPr="00A525E0">
        <w:rPr>
          <w:b/>
          <w:sz w:val="28"/>
          <w:szCs w:val="28"/>
          <w:lang w:val="uk-UA"/>
        </w:rPr>
        <w:t>1486</w:t>
      </w:r>
      <w:r w:rsidRPr="00A525E0">
        <w:rPr>
          <w:b/>
          <w:bCs/>
          <w:sz w:val="28"/>
          <w:szCs w:val="28"/>
          <w:lang w:val="uk-UA"/>
        </w:rPr>
        <w:t>, зі змінами</w:t>
      </w:r>
    </w:p>
    <w:p w14:paraId="309A0115" w14:textId="77777777" w:rsidR="00155A56" w:rsidRDefault="00155A56" w:rsidP="00155A56">
      <w:pPr>
        <w:spacing w:line="276" w:lineRule="auto"/>
        <w:rPr>
          <w:sz w:val="28"/>
          <w:szCs w:val="28"/>
          <w:u w:val="single"/>
          <w:lang w:val="uk-UA"/>
        </w:rPr>
      </w:pPr>
    </w:p>
    <w:p w14:paraId="2DD1E6B3" w14:textId="77777777" w:rsidR="00155A56" w:rsidRPr="00A525E0" w:rsidRDefault="00155A56" w:rsidP="00155A56">
      <w:pPr>
        <w:spacing w:line="276" w:lineRule="auto"/>
        <w:rPr>
          <w:sz w:val="28"/>
          <w:szCs w:val="28"/>
          <w:u w:val="single"/>
          <w:lang w:val="uk-UA"/>
        </w:rPr>
      </w:pPr>
    </w:p>
    <w:p w14:paraId="1F285AE6" w14:textId="77777777" w:rsidR="00155A56" w:rsidRDefault="00155A56" w:rsidP="00155A56">
      <w:pPr>
        <w:pStyle w:val="a4"/>
        <w:ind w:firstLine="567"/>
        <w:jc w:val="both"/>
        <w:rPr>
          <w:sz w:val="28"/>
          <w:szCs w:val="28"/>
          <w:lang w:val="uk-UA"/>
        </w:rPr>
      </w:pPr>
      <w:r w:rsidRPr="00A525E0">
        <w:rPr>
          <w:sz w:val="28"/>
          <w:szCs w:val="28"/>
          <w:lang w:val="uk-UA"/>
        </w:rPr>
        <w:t xml:space="preserve">З метою врегулювання окремих питань щодо сприяння в реалізації прав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забезпечення їх ресоціалізації, реадаптації до умов цивільного життя, </w:t>
      </w:r>
      <w:r w:rsidRPr="00475E0F">
        <w:rPr>
          <w:sz w:val="28"/>
          <w:szCs w:val="28"/>
          <w:lang w:val="uk-UA"/>
        </w:rPr>
        <w:t xml:space="preserve">враховуючи рішення міської ради від 21.02.2025 року №2748 «Про створення Комунального закладу «Вінницький міський ветеранський простір «Побратим», </w:t>
      </w:r>
      <w:r w:rsidRPr="00D40F9F">
        <w:rPr>
          <w:sz w:val="28"/>
          <w:szCs w:val="28"/>
          <w:lang w:val="uk-UA"/>
        </w:rPr>
        <w:t>затвердження його Положення, структури та штатної чисельності», зі змінами, враховуючи листи Міністерства у справах ветеранів України від 06.05.2025 р. №9397/1.3/8.3-25 щодо механізму переведення фахівців із супроводу ветеранів війни та демобілізованих осіб з одного комунального закладу до іншого, департаменту охорони здоров’я міської ради від 12.06.2025 р. №01/01/41901, голови Ради родин загиблих (померлих) Захисників/Захисниць України при Вінницькому міському голові від                    13.06.2025 р. №01/23/42135, а також лист Комунального підприємства «Комбінат комунальних підпримств»,  керуючись пунктом 22 частини 1 статті 26 та частиною 1 статті 59 Закону України «Про місцеве самоврядування в Україні», міська рада</w:t>
      </w:r>
    </w:p>
    <w:p w14:paraId="749F0D63" w14:textId="77777777" w:rsidR="00155A56" w:rsidRPr="00D40F9F" w:rsidRDefault="00155A56" w:rsidP="00155A56">
      <w:pPr>
        <w:pStyle w:val="a4"/>
        <w:ind w:firstLine="567"/>
        <w:jc w:val="both"/>
        <w:rPr>
          <w:sz w:val="28"/>
          <w:szCs w:val="28"/>
          <w:lang w:val="uk-UA"/>
        </w:rPr>
      </w:pPr>
    </w:p>
    <w:p w14:paraId="6A33DBFB" w14:textId="77777777" w:rsidR="00155A56" w:rsidRDefault="00155A56" w:rsidP="00155A56">
      <w:pPr>
        <w:jc w:val="center"/>
        <w:rPr>
          <w:b/>
          <w:sz w:val="28"/>
          <w:szCs w:val="28"/>
          <w:lang w:val="uk-UA"/>
        </w:rPr>
      </w:pPr>
      <w:r w:rsidRPr="00D40F9F">
        <w:rPr>
          <w:b/>
          <w:sz w:val="28"/>
          <w:szCs w:val="28"/>
          <w:lang w:val="uk-UA"/>
        </w:rPr>
        <w:t>ВИРІШИЛА:</w:t>
      </w:r>
    </w:p>
    <w:p w14:paraId="76733091" w14:textId="77777777" w:rsidR="00155A56" w:rsidRPr="00A525E0" w:rsidRDefault="00155A56" w:rsidP="00155A56">
      <w:pPr>
        <w:jc w:val="center"/>
        <w:rPr>
          <w:b/>
          <w:sz w:val="28"/>
          <w:szCs w:val="28"/>
          <w:lang w:val="uk-UA"/>
        </w:rPr>
      </w:pPr>
    </w:p>
    <w:p w14:paraId="628B0F63" w14:textId="77777777" w:rsidR="00155A56" w:rsidRPr="008A4835" w:rsidRDefault="00155A56" w:rsidP="00155A56">
      <w:pPr>
        <w:numPr>
          <w:ilvl w:val="0"/>
          <w:numId w:val="32"/>
        </w:numPr>
        <w:tabs>
          <w:tab w:val="left" w:pos="0"/>
        </w:tabs>
        <w:ind w:left="0" w:firstLine="567"/>
        <w:jc w:val="both"/>
        <w:rPr>
          <w:rFonts w:eastAsia="Calibri"/>
          <w:sz w:val="28"/>
          <w:szCs w:val="28"/>
          <w:lang w:val="uk-UA"/>
        </w:rPr>
      </w:pPr>
      <w:r w:rsidRPr="00A525E0">
        <w:rPr>
          <w:rFonts w:eastAsia="Calibri"/>
          <w:sz w:val="28"/>
          <w:szCs w:val="28"/>
          <w:lang w:val="uk-UA"/>
        </w:rPr>
        <w:t>Внести зміни до рішення міської ради від 24.02.2023 року №1486 «Про затвердження «</w:t>
      </w:r>
      <w:r w:rsidRPr="00A525E0">
        <w:rPr>
          <w:sz w:val="28"/>
          <w:szCs w:val="28"/>
          <w:lang w:val="uk-UA"/>
        </w:rPr>
        <w:t xml:space="preserve">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w:t>
      </w:r>
      <w:r w:rsidRPr="00A525E0">
        <w:rPr>
          <w:sz w:val="28"/>
          <w:szCs w:val="28"/>
          <w:lang w:val="uk-UA"/>
        </w:rPr>
        <w:lastRenderedPageBreak/>
        <w:t xml:space="preserve">зниклих за особливих обставин Захисників та </w:t>
      </w:r>
      <w:r w:rsidRPr="002F048A">
        <w:rPr>
          <w:sz w:val="28"/>
          <w:szCs w:val="28"/>
          <w:lang w:val="uk-UA"/>
        </w:rPr>
        <w:t>Захисниць України на 2023-2026 роки», зі змінами», а саме:</w:t>
      </w:r>
    </w:p>
    <w:p w14:paraId="0BDA35B0" w14:textId="77777777" w:rsidR="00155A56" w:rsidRPr="00D40F9F" w:rsidRDefault="00155A56" w:rsidP="00155A56">
      <w:pPr>
        <w:pStyle w:val="a6"/>
        <w:numPr>
          <w:ilvl w:val="1"/>
          <w:numId w:val="33"/>
        </w:numPr>
        <w:tabs>
          <w:tab w:val="left" w:pos="851"/>
        </w:tabs>
        <w:spacing w:after="120"/>
        <w:ind w:hanging="76"/>
        <w:contextualSpacing w:val="0"/>
        <w:jc w:val="both"/>
        <w:rPr>
          <w:szCs w:val="28"/>
        </w:rPr>
      </w:pPr>
      <w:r w:rsidRPr="00D01879">
        <w:rPr>
          <w:szCs w:val="28"/>
        </w:rPr>
        <w:t>в розділі 1 «Паспорт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в пункті 11 «Загальний обсяг фінансування, необхідного для реалізації програми, всього, грн. в тому числі:» та підпункті 11.1 «-кошти бюджету Вінницької міської територіальної громади, грн.» цифри «91</w:t>
      </w:r>
      <w:r>
        <w:rPr>
          <w:szCs w:val="28"/>
        </w:rPr>
        <w:t> </w:t>
      </w:r>
      <w:r w:rsidRPr="00D01879">
        <w:rPr>
          <w:szCs w:val="28"/>
        </w:rPr>
        <w:t>149</w:t>
      </w:r>
      <w:r>
        <w:rPr>
          <w:szCs w:val="28"/>
        </w:rPr>
        <w:t> </w:t>
      </w:r>
      <w:r w:rsidRPr="00D01879">
        <w:rPr>
          <w:szCs w:val="28"/>
        </w:rPr>
        <w:t xml:space="preserve">235» замінити </w:t>
      </w:r>
      <w:r w:rsidRPr="00D40F9F">
        <w:rPr>
          <w:szCs w:val="28"/>
        </w:rPr>
        <w:t>цифрами «102 287 985»;</w:t>
      </w:r>
    </w:p>
    <w:p w14:paraId="4D4A69EB" w14:textId="77777777" w:rsidR="00155A56" w:rsidRPr="00D40F9F" w:rsidRDefault="00155A56" w:rsidP="00155A56">
      <w:pPr>
        <w:pStyle w:val="a6"/>
        <w:numPr>
          <w:ilvl w:val="1"/>
          <w:numId w:val="33"/>
        </w:numPr>
        <w:tabs>
          <w:tab w:val="left" w:pos="851"/>
        </w:tabs>
        <w:spacing w:after="120"/>
        <w:ind w:hanging="76"/>
        <w:contextualSpacing w:val="0"/>
        <w:jc w:val="both"/>
        <w:rPr>
          <w:szCs w:val="28"/>
        </w:rPr>
      </w:pPr>
      <w:r w:rsidRPr="00D40F9F">
        <w:rPr>
          <w:szCs w:val="28"/>
        </w:rPr>
        <w:t xml:space="preserve">в розділі 7 «Напрями діяльності і заходи програми»: </w:t>
      </w:r>
    </w:p>
    <w:p w14:paraId="3ACE3310" w14:textId="632024D8" w:rsidR="00155A56" w:rsidRPr="00C50304" w:rsidRDefault="00155A56" w:rsidP="00155A56">
      <w:pPr>
        <w:pStyle w:val="a6"/>
        <w:numPr>
          <w:ilvl w:val="2"/>
          <w:numId w:val="33"/>
        </w:numPr>
        <w:rPr>
          <w:szCs w:val="28"/>
        </w:rPr>
      </w:pPr>
      <w:r w:rsidRPr="00D40F9F">
        <w:rPr>
          <w:szCs w:val="28"/>
        </w:rPr>
        <w:t>доповнити пункт 7.3 підпунктом 7.3.24 в редакції</w:t>
      </w:r>
      <w:r w:rsidRPr="00C50304">
        <w:rPr>
          <w:szCs w:val="28"/>
        </w:rPr>
        <w:t xml:space="preserve"> згідно з додатком  до даного рішення;</w:t>
      </w:r>
    </w:p>
    <w:p w14:paraId="1389CCB9" w14:textId="654AC698" w:rsidR="00155A56" w:rsidRDefault="00155A56" w:rsidP="00155A56">
      <w:pPr>
        <w:pStyle w:val="a6"/>
        <w:numPr>
          <w:ilvl w:val="2"/>
          <w:numId w:val="33"/>
        </w:numPr>
        <w:rPr>
          <w:szCs w:val="28"/>
        </w:rPr>
      </w:pPr>
      <w:r w:rsidRPr="00C50304">
        <w:rPr>
          <w:szCs w:val="28"/>
        </w:rPr>
        <w:t>доповнити пункт 7.</w:t>
      </w:r>
      <w:r>
        <w:rPr>
          <w:szCs w:val="28"/>
        </w:rPr>
        <w:t>4</w:t>
      </w:r>
      <w:r w:rsidRPr="00C50304">
        <w:rPr>
          <w:szCs w:val="28"/>
        </w:rPr>
        <w:t xml:space="preserve"> підпунктом 7.</w:t>
      </w:r>
      <w:r>
        <w:rPr>
          <w:szCs w:val="28"/>
        </w:rPr>
        <w:t>4</w:t>
      </w:r>
      <w:r w:rsidRPr="00C50304">
        <w:rPr>
          <w:szCs w:val="28"/>
        </w:rPr>
        <w:t>.</w:t>
      </w:r>
      <w:r>
        <w:rPr>
          <w:szCs w:val="28"/>
        </w:rPr>
        <w:t>6</w:t>
      </w:r>
      <w:r w:rsidRPr="00C50304">
        <w:rPr>
          <w:szCs w:val="28"/>
        </w:rPr>
        <w:t xml:space="preserve"> в редакції згідно з додатком  до даного рішення;</w:t>
      </w:r>
    </w:p>
    <w:p w14:paraId="287F9BDE" w14:textId="26B2B443" w:rsidR="00155A56" w:rsidRPr="00C50304" w:rsidRDefault="00155A56" w:rsidP="00155A56">
      <w:pPr>
        <w:pStyle w:val="a6"/>
        <w:numPr>
          <w:ilvl w:val="2"/>
          <w:numId w:val="33"/>
        </w:numPr>
        <w:rPr>
          <w:szCs w:val="28"/>
        </w:rPr>
      </w:pPr>
      <w:r w:rsidRPr="00C50304">
        <w:rPr>
          <w:szCs w:val="28"/>
        </w:rPr>
        <w:t xml:space="preserve">пункт 7.3 з підпунктами 7.3.13 та 7.3.22, </w:t>
      </w:r>
      <w:r>
        <w:rPr>
          <w:szCs w:val="28"/>
        </w:rPr>
        <w:t xml:space="preserve">пункт 7.4, </w:t>
      </w:r>
      <w:r w:rsidRPr="00C50304">
        <w:rPr>
          <w:szCs w:val="28"/>
        </w:rPr>
        <w:t>пункт 7.6. з підпунктом 7.6.6 та стрічку «РАЗОМ:» викласти в новій редакції згідно з додатком до даного рішення.</w:t>
      </w:r>
    </w:p>
    <w:p w14:paraId="428B5224" w14:textId="77777777" w:rsidR="00155A56" w:rsidRPr="002F048A" w:rsidRDefault="00155A56" w:rsidP="00155A56">
      <w:pPr>
        <w:numPr>
          <w:ilvl w:val="0"/>
          <w:numId w:val="32"/>
        </w:numPr>
        <w:tabs>
          <w:tab w:val="left" w:pos="0"/>
        </w:tabs>
        <w:spacing w:after="120"/>
        <w:ind w:left="0" w:firstLine="567"/>
        <w:jc w:val="both"/>
        <w:rPr>
          <w:rFonts w:eastAsia="Calibri"/>
          <w:sz w:val="28"/>
          <w:szCs w:val="28"/>
          <w:lang w:val="uk-UA"/>
        </w:rPr>
      </w:pPr>
      <w:r w:rsidRPr="002F048A">
        <w:rPr>
          <w:rFonts w:eastAsia="Calibri"/>
          <w:sz w:val="28"/>
          <w:szCs w:val="28"/>
          <w:lang w:val="uk-UA"/>
        </w:rPr>
        <w:t>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w:t>
      </w:r>
    </w:p>
    <w:p w14:paraId="75DAF548" w14:textId="77777777" w:rsidR="00155A56" w:rsidRPr="002F048A" w:rsidRDefault="00155A56" w:rsidP="00155A56">
      <w:pPr>
        <w:tabs>
          <w:tab w:val="left" w:pos="284"/>
        </w:tabs>
        <w:contextualSpacing/>
        <w:jc w:val="both"/>
        <w:rPr>
          <w:position w:val="2"/>
          <w:sz w:val="28"/>
          <w:szCs w:val="28"/>
          <w:lang w:val="uk-UA"/>
        </w:rPr>
      </w:pPr>
    </w:p>
    <w:p w14:paraId="6C00D2ED" w14:textId="77777777" w:rsidR="00155A56" w:rsidRDefault="00155A56" w:rsidP="00155A56">
      <w:pPr>
        <w:pStyle w:val="a6"/>
        <w:tabs>
          <w:tab w:val="left" w:pos="284"/>
        </w:tabs>
        <w:ind w:left="0"/>
        <w:jc w:val="both"/>
        <w:rPr>
          <w:b/>
          <w:szCs w:val="28"/>
        </w:rPr>
      </w:pPr>
    </w:p>
    <w:p w14:paraId="4002EB24" w14:textId="77777777" w:rsidR="00155A56" w:rsidRPr="00CE1403" w:rsidRDefault="00155A56" w:rsidP="00155A56">
      <w:pPr>
        <w:rPr>
          <w:lang w:val="uk-UA"/>
        </w:rPr>
      </w:pPr>
    </w:p>
    <w:p w14:paraId="4B0398D2" w14:textId="77777777" w:rsidR="00155A56" w:rsidRPr="00CE1403" w:rsidRDefault="00155A56" w:rsidP="00155A56">
      <w:pPr>
        <w:rPr>
          <w:lang w:val="uk-UA"/>
        </w:rPr>
      </w:pPr>
    </w:p>
    <w:p w14:paraId="640A9AD6" w14:textId="77777777" w:rsidR="00155A56" w:rsidRPr="00CE1403" w:rsidRDefault="00155A56" w:rsidP="00155A56">
      <w:pPr>
        <w:rPr>
          <w:lang w:val="uk-UA"/>
        </w:rPr>
      </w:pPr>
    </w:p>
    <w:p w14:paraId="05E2E8D3" w14:textId="77777777" w:rsidR="00155A56" w:rsidRPr="00CE1403" w:rsidRDefault="00155A56" w:rsidP="00155A56">
      <w:pPr>
        <w:rPr>
          <w:lang w:val="uk-UA"/>
        </w:rPr>
      </w:pPr>
    </w:p>
    <w:p w14:paraId="6D0A9B66" w14:textId="77777777" w:rsidR="00155A56" w:rsidRPr="00CE1403" w:rsidRDefault="00155A56" w:rsidP="00155A56">
      <w:pPr>
        <w:rPr>
          <w:lang w:val="uk-UA"/>
        </w:rPr>
      </w:pPr>
    </w:p>
    <w:p w14:paraId="4AF89376" w14:textId="77777777" w:rsidR="00155A56" w:rsidRPr="00CE1403" w:rsidRDefault="00155A56" w:rsidP="00155A56">
      <w:pPr>
        <w:rPr>
          <w:lang w:val="uk-UA"/>
        </w:rPr>
      </w:pPr>
    </w:p>
    <w:p w14:paraId="3D3DF600" w14:textId="77777777" w:rsidR="00155A56" w:rsidRDefault="00155A56" w:rsidP="00155A56">
      <w:pPr>
        <w:rPr>
          <w:lang w:val="uk-UA"/>
        </w:rPr>
      </w:pPr>
    </w:p>
    <w:p w14:paraId="0D133991" w14:textId="77777777" w:rsidR="00155A56" w:rsidRPr="00CE1403" w:rsidRDefault="00155A56" w:rsidP="00155A56">
      <w:pPr>
        <w:rPr>
          <w:lang w:val="uk-UA"/>
        </w:rPr>
      </w:pPr>
    </w:p>
    <w:p w14:paraId="359421CE" w14:textId="5530EB99" w:rsidR="00155A56" w:rsidRDefault="00155A56" w:rsidP="00155A56">
      <w:pPr>
        <w:rPr>
          <w:rFonts w:eastAsia="Calibri"/>
          <w:sz w:val="28"/>
          <w:szCs w:val="28"/>
          <w:lang w:val="uk-UA"/>
        </w:rPr>
      </w:pPr>
      <w:r w:rsidRPr="00C6708A">
        <w:rPr>
          <w:rFonts w:eastAsia="Calibri"/>
          <w:b/>
          <w:sz w:val="28"/>
          <w:szCs w:val="28"/>
          <w:lang w:val="uk-UA"/>
        </w:rPr>
        <w:t>Міський голова</w:t>
      </w:r>
      <w:r w:rsidRPr="00C6708A">
        <w:rPr>
          <w:rFonts w:eastAsia="Calibri"/>
          <w:b/>
          <w:sz w:val="28"/>
          <w:szCs w:val="28"/>
          <w:lang w:val="uk-UA"/>
        </w:rPr>
        <w:tab/>
      </w:r>
      <w:r>
        <w:rPr>
          <w:rFonts w:eastAsia="Calibri"/>
          <w:b/>
          <w:sz w:val="28"/>
          <w:szCs w:val="28"/>
          <w:lang w:val="uk-UA"/>
        </w:rPr>
        <w:tab/>
      </w:r>
      <w:r>
        <w:rPr>
          <w:rFonts w:eastAsia="Calibri"/>
          <w:b/>
          <w:sz w:val="28"/>
          <w:szCs w:val="28"/>
          <w:lang w:val="uk-UA"/>
        </w:rPr>
        <w:tab/>
      </w:r>
      <w:r>
        <w:rPr>
          <w:rFonts w:eastAsia="Calibri"/>
          <w:b/>
          <w:sz w:val="28"/>
          <w:szCs w:val="28"/>
          <w:lang w:val="uk-UA"/>
        </w:rPr>
        <w:tab/>
      </w:r>
      <w:r>
        <w:rPr>
          <w:rFonts w:eastAsia="Calibri"/>
          <w:b/>
          <w:sz w:val="28"/>
          <w:szCs w:val="28"/>
          <w:lang w:val="uk-UA"/>
        </w:rPr>
        <w:tab/>
        <w:t xml:space="preserve">                 </w:t>
      </w:r>
      <w:r w:rsidRPr="00C6708A">
        <w:rPr>
          <w:rFonts w:eastAsia="Calibri"/>
          <w:b/>
          <w:sz w:val="28"/>
          <w:szCs w:val="28"/>
          <w:lang w:val="uk-UA"/>
        </w:rPr>
        <w:t xml:space="preserve">  </w:t>
      </w:r>
      <w:r>
        <w:rPr>
          <w:rFonts w:eastAsia="Calibri"/>
          <w:b/>
          <w:sz w:val="28"/>
          <w:szCs w:val="28"/>
          <w:lang w:val="uk-UA"/>
        </w:rPr>
        <w:t xml:space="preserve">         </w:t>
      </w:r>
      <w:r w:rsidRPr="00C6708A">
        <w:rPr>
          <w:rFonts w:eastAsia="Calibri"/>
          <w:b/>
          <w:sz w:val="28"/>
          <w:szCs w:val="28"/>
          <w:lang w:val="uk-UA"/>
        </w:rPr>
        <w:t xml:space="preserve">  Сергій МОРГУНОВ</w:t>
      </w:r>
    </w:p>
    <w:p w14:paraId="0EE1A32C" w14:textId="77777777" w:rsidR="00155A56" w:rsidRDefault="00155A56" w:rsidP="00155A56">
      <w:pPr>
        <w:rPr>
          <w:rFonts w:eastAsia="Calibri"/>
          <w:sz w:val="28"/>
          <w:szCs w:val="28"/>
          <w:lang w:val="uk-UA"/>
        </w:rPr>
      </w:pPr>
    </w:p>
    <w:p w14:paraId="013D7F78" w14:textId="77777777" w:rsidR="00155A56" w:rsidRDefault="00155A56" w:rsidP="00155A56">
      <w:pPr>
        <w:rPr>
          <w:lang w:val="uk-UA"/>
        </w:rPr>
      </w:pPr>
    </w:p>
    <w:p w14:paraId="2F4FBFB7" w14:textId="77777777" w:rsidR="00155A56" w:rsidRDefault="00155A56" w:rsidP="00155A56">
      <w:pPr>
        <w:rPr>
          <w:lang w:val="uk-UA"/>
        </w:rPr>
      </w:pPr>
    </w:p>
    <w:p w14:paraId="217A8DE6" w14:textId="77777777" w:rsidR="00155A56" w:rsidRPr="00CE1403" w:rsidRDefault="00155A56" w:rsidP="00155A56">
      <w:pPr>
        <w:rPr>
          <w:lang w:val="uk-UA"/>
        </w:rPr>
        <w:sectPr w:rsidR="00155A56" w:rsidRPr="00CE1403" w:rsidSect="00155A56">
          <w:type w:val="continuous"/>
          <w:pgSz w:w="11907" w:h="16840" w:code="9"/>
          <w:pgMar w:top="1560" w:right="737" w:bottom="1276" w:left="1531" w:header="720" w:footer="720" w:gutter="0"/>
          <w:cols w:space="720"/>
          <w:noEndnote/>
          <w:docGrid w:linePitch="381"/>
        </w:sectPr>
      </w:pPr>
    </w:p>
    <w:p w14:paraId="75A27B4B" w14:textId="77777777" w:rsidR="00155A56" w:rsidRPr="00A525E0" w:rsidRDefault="00155A56" w:rsidP="00155A56">
      <w:pPr>
        <w:pStyle w:val="210"/>
        <w:tabs>
          <w:tab w:val="left" w:pos="0"/>
        </w:tabs>
        <w:rPr>
          <w:b/>
          <w:bCs/>
          <w:i w:val="0"/>
          <w:sz w:val="28"/>
          <w:szCs w:val="28"/>
          <w:lang w:eastAsia="uk-UA"/>
        </w:rPr>
      </w:pPr>
    </w:p>
    <w:p w14:paraId="7560E06B" w14:textId="50CB38A1" w:rsidR="00155A56" w:rsidRPr="00A525E0" w:rsidRDefault="00155A56" w:rsidP="00155A56">
      <w:pPr>
        <w:ind w:left="10915"/>
        <w:rPr>
          <w:sz w:val="28"/>
          <w:szCs w:val="28"/>
          <w:lang w:val="uk-UA"/>
        </w:rPr>
      </w:pPr>
      <w:r w:rsidRPr="00A525E0">
        <w:rPr>
          <w:sz w:val="28"/>
          <w:szCs w:val="28"/>
          <w:lang w:val="uk-UA"/>
        </w:rPr>
        <w:t xml:space="preserve">Додаток </w:t>
      </w:r>
    </w:p>
    <w:p w14:paraId="208E6E52" w14:textId="77777777" w:rsidR="00155A56" w:rsidRPr="00A525E0" w:rsidRDefault="00155A56" w:rsidP="00155A56">
      <w:pPr>
        <w:ind w:left="10915"/>
        <w:rPr>
          <w:sz w:val="28"/>
          <w:szCs w:val="28"/>
          <w:lang w:val="uk-UA"/>
        </w:rPr>
      </w:pPr>
      <w:r w:rsidRPr="00A525E0">
        <w:rPr>
          <w:sz w:val="28"/>
          <w:szCs w:val="28"/>
          <w:lang w:val="uk-UA"/>
        </w:rPr>
        <w:t>до рішення міської ради</w:t>
      </w:r>
    </w:p>
    <w:p w14:paraId="132B0699" w14:textId="2BE064C6" w:rsidR="00155A56" w:rsidRPr="00A525E0" w:rsidRDefault="00155A56" w:rsidP="00155A56">
      <w:pPr>
        <w:pStyle w:val="af3"/>
        <w:ind w:left="10915"/>
        <w:rPr>
          <w:sz w:val="28"/>
          <w:szCs w:val="28"/>
          <w:lang w:val="uk-UA"/>
        </w:rPr>
      </w:pPr>
      <w:r w:rsidRPr="00A525E0">
        <w:rPr>
          <w:sz w:val="28"/>
          <w:szCs w:val="28"/>
          <w:lang w:val="uk-UA"/>
        </w:rPr>
        <w:t xml:space="preserve">від </w:t>
      </w:r>
      <w:r w:rsidR="002C12B7">
        <w:rPr>
          <w:sz w:val="28"/>
          <w:szCs w:val="28"/>
          <w:lang w:val="uk-UA"/>
        </w:rPr>
        <w:t>27.06.2025 № 2957</w:t>
      </w:r>
      <w:bookmarkStart w:id="0" w:name="_GoBack"/>
      <w:bookmarkEnd w:id="0"/>
      <w:r w:rsidRPr="00A525E0">
        <w:rPr>
          <w:sz w:val="28"/>
          <w:szCs w:val="28"/>
          <w:lang w:val="uk-UA"/>
        </w:rPr>
        <w:t xml:space="preserve">                  </w:t>
      </w:r>
    </w:p>
    <w:p w14:paraId="74A8E802" w14:textId="77777777" w:rsidR="00155A56" w:rsidRPr="00A525E0" w:rsidRDefault="00155A56" w:rsidP="00155A56">
      <w:pPr>
        <w:pStyle w:val="a4"/>
        <w:jc w:val="both"/>
        <w:rPr>
          <w:sz w:val="28"/>
          <w:szCs w:val="28"/>
          <w:lang w:val="uk-UA"/>
        </w:rPr>
      </w:pPr>
    </w:p>
    <w:p w14:paraId="0ED9790F" w14:textId="77777777" w:rsidR="00155A56" w:rsidRPr="00A525E0" w:rsidRDefault="00155A56" w:rsidP="00155A56">
      <w:pPr>
        <w:pBdr>
          <w:top w:val="nil"/>
          <w:left w:val="nil"/>
          <w:bottom w:val="nil"/>
          <w:right w:val="nil"/>
          <w:between w:val="nil"/>
        </w:pBdr>
        <w:tabs>
          <w:tab w:val="left" w:pos="2552"/>
        </w:tabs>
        <w:spacing w:after="3" w:line="264" w:lineRule="auto"/>
        <w:jc w:val="center"/>
        <w:rPr>
          <w:caps/>
          <w:color w:val="000000"/>
          <w:szCs w:val="28"/>
          <w:lang w:val="uk-UA"/>
        </w:rPr>
      </w:pPr>
      <w:r w:rsidRPr="00A525E0">
        <w:rPr>
          <w:b/>
          <w:caps/>
          <w:color w:val="000000"/>
          <w:szCs w:val="28"/>
          <w:lang w:val="uk-UA"/>
        </w:rPr>
        <w:t>7. Напрями діяльності і заходи Програми</w:t>
      </w:r>
    </w:p>
    <w:p w14:paraId="4805F051" w14:textId="77777777" w:rsidR="00155A56" w:rsidRPr="00A525E0" w:rsidRDefault="00155A56" w:rsidP="00155A56">
      <w:pPr>
        <w:pBdr>
          <w:top w:val="nil"/>
          <w:left w:val="nil"/>
          <w:bottom w:val="nil"/>
          <w:right w:val="nil"/>
          <w:between w:val="nil"/>
        </w:pBdr>
        <w:tabs>
          <w:tab w:val="left" w:pos="0"/>
        </w:tabs>
        <w:ind w:hanging="2"/>
        <w:jc w:val="center"/>
        <w:rPr>
          <w:color w:val="000000"/>
          <w:sz w:val="12"/>
          <w:lang w:val="uk-UA"/>
        </w:rPr>
      </w:pPr>
    </w:p>
    <w:tbl>
      <w:tblPr>
        <w:tblStyle w:val="33"/>
        <w:tblW w:w="161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1269"/>
        <w:gridCol w:w="3101"/>
        <w:gridCol w:w="1143"/>
        <w:gridCol w:w="1724"/>
        <w:gridCol w:w="1275"/>
        <w:gridCol w:w="1292"/>
        <w:gridCol w:w="976"/>
        <w:gridCol w:w="1126"/>
        <w:gridCol w:w="9"/>
        <w:gridCol w:w="1135"/>
        <w:gridCol w:w="1149"/>
        <w:gridCol w:w="1413"/>
      </w:tblGrid>
      <w:tr w:rsidR="00155A56" w:rsidRPr="00A525E0" w14:paraId="38CDC0A5" w14:textId="77777777" w:rsidTr="000C033D">
        <w:trPr>
          <w:trHeight w:val="358"/>
          <w:tblHeader/>
          <w:jc w:val="center"/>
        </w:trPr>
        <w:tc>
          <w:tcPr>
            <w:tcW w:w="555" w:type="dxa"/>
            <w:vMerge w:val="restart"/>
            <w:shd w:val="clear" w:color="auto" w:fill="F2F2F2"/>
            <w:vAlign w:val="center"/>
          </w:tcPr>
          <w:p w14:paraId="26E13249" w14:textId="77777777" w:rsidR="00155A56" w:rsidRPr="00A525E0" w:rsidRDefault="00155A56" w:rsidP="000C033D">
            <w:pPr>
              <w:pStyle w:val="a4"/>
              <w:ind w:hanging="2"/>
              <w:jc w:val="center"/>
              <w:rPr>
                <w:sz w:val="20"/>
                <w:szCs w:val="20"/>
                <w:lang w:val="uk-UA"/>
              </w:rPr>
            </w:pPr>
            <w:r w:rsidRPr="00A525E0">
              <w:rPr>
                <w:sz w:val="20"/>
                <w:szCs w:val="20"/>
                <w:lang w:val="uk-UA"/>
              </w:rPr>
              <w:t>№ з/п</w:t>
            </w:r>
          </w:p>
        </w:tc>
        <w:tc>
          <w:tcPr>
            <w:tcW w:w="1269" w:type="dxa"/>
            <w:vMerge w:val="restart"/>
            <w:shd w:val="clear" w:color="auto" w:fill="F2F2F2"/>
            <w:vAlign w:val="center"/>
          </w:tcPr>
          <w:p w14:paraId="2852F2B6" w14:textId="77777777" w:rsidR="00155A56" w:rsidRPr="00A525E0" w:rsidRDefault="00155A56" w:rsidP="000C033D">
            <w:pPr>
              <w:pStyle w:val="a4"/>
              <w:ind w:hanging="2"/>
              <w:jc w:val="center"/>
              <w:rPr>
                <w:sz w:val="20"/>
                <w:szCs w:val="20"/>
                <w:lang w:val="uk-UA"/>
              </w:rPr>
            </w:pPr>
            <w:r w:rsidRPr="00A525E0">
              <w:rPr>
                <w:sz w:val="20"/>
                <w:szCs w:val="20"/>
                <w:lang w:val="uk-UA"/>
              </w:rPr>
              <w:t>Назва напряму діяльності (пріоритетні завдання)</w:t>
            </w:r>
          </w:p>
        </w:tc>
        <w:tc>
          <w:tcPr>
            <w:tcW w:w="3101" w:type="dxa"/>
            <w:vMerge w:val="restart"/>
            <w:shd w:val="clear" w:color="auto" w:fill="F2F2F2"/>
            <w:vAlign w:val="center"/>
          </w:tcPr>
          <w:p w14:paraId="113601F1" w14:textId="77777777" w:rsidR="00155A56" w:rsidRPr="00A525E0" w:rsidRDefault="00155A56" w:rsidP="000C033D">
            <w:pPr>
              <w:pStyle w:val="a4"/>
              <w:ind w:hanging="2"/>
              <w:jc w:val="center"/>
              <w:rPr>
                <w:sz w:val="20"/>
                <w:szCs w:val="20"/>
                <w:lang w:val="uk-UA"/>
              </w:rPr>
            </w:pPr>
            <w:r w:rsidRPr="00A525E0">
              <w:rPr>
                <w:sz w:val="20"/>
                <w:szCs w:val="20"/>
                <w:lang w:val="uk-UA"/>
              </w:rPr>
              <w:t>Перелік заходів/</w:t>
            </w:r>
          </w:p>
          <w:p w14:paraId="5FF53B83" w14:textId="77777777" w:rsidR="00155A56" w:rsidRPr="00A525E0" w:rsidRDefault="00155A56" w:rsidP="000C033D">
            <w:pPr>
              <w:pStyle w:val="a4"/>
              <w:ind w:hanging="2"/>
              <w:jc w:val="center"/>
              <w:rPr>
                <w:sz w:val="20"/>
                <w:szCs w:val="20"/>
                <w:lang w:val="uk-UA"/>
              </w:rPr>
            </w:pPr>
            <w:r w:rsidRPr="00A525E0">
              <w:rPr>
                <w:sz w:val="20"/>
                <w:szCs w:val="20"/>
                <w:lang w:val="uk-UA"/>
              </w:rPr>
              <w:t>проектів програми</w:t>
            </w:r>
          </w:p>
        </w:tc>
        <w:tc>
          <w:tcPr>
            <w:tcW w:w="1143" w:type="dxa"/>
            <w:vMerge w:val="restart"/>
            <w:shd w:val="clear" w:color="auto" w:fill="F2F2F2"/>
            <w:vAlign w:val="center"/>
          </w:tcPr>
          <w:p w14:paraId="5DF8FCEF" w14:textId="77777777" w:rsidR="00155A56" w:rsidRPr="00A525E0" w:rsidRDefault="00155A56" w:rsidP="000C033D">
            <w:pPr>
              <w:pStyle w:val="a4"/>
              <w:ind w:leftChars="-42" w:left="-99" w:right="-108" w:hanging="2"/>
              <w:jc w:val="center"/>
              <w:rPr>
                <w:sz w:val="20"/>
                <w:szCs w:val="20"/>
                <w:lang w:val="uk-UA"/>
              </w:rPr>
            </w:pPr>
            <w:r w:rsidRPr="00A525E0">
              <w:rPr>
                <w:sz w:val="20"/>
                <w:szCs w:val="20"/>
                <w:lang w:val="uk-UA"/>
              </w:rPr>
              <w:t>Термін виконання заходу/ Проекту, з розбивкою по роках</w:t>
            </w:r>
          </w:p>
        </w:tc>
        <w:tc>
          <w:tcPr>
            <w:tcW w:w="1724" w:type="dxa"/>
            <w:vMerge w:val="restart"/>
            <w:shd w:val="clear" w:color="auto" w:fill="F2F2F2"/>
            <w:vAlign w:val="center"/>
          </w:tcPr>
          <w:p w14:paraId="340C4FB1" w14:textId="77777777" w:rsidR="00155A56" w:rsidRPr="00A525E0" w:rsidRDefault="00155A56" w:rsidP="000C033D">
            <w:pPr>
              <w:pStyle w:val="a4"/>
              <w:ind w:hanging="2"/>
              <w:jc w:val="center"/>
              <w:rPr>
                <w:sz w:val="20"/>
                <w:szCs w:val="20"/>
                <w:lang w:val="uk-UA"/>
              </w:rPr>
            </w:pPr>
            <w:r w:rsidRPr="00A525E0">
              <w:rPr>
                <w:sz w:val="20"/>
                <w:szCs w:val="20"/>
                <w:lang w:val="uk-UA"/>
              </w:rPr>
              <w:t>Виконавці</w:t>
            </w:r>
          </w:p>
        </w:tc>
        <w:tc>
          <w:tcPr>
            <w:tcW w:w="1275" w:type="dxa"/>
            <w:vMerge w:val="restart"/>
            <w:shd w:val="clear" w:color="auto" w:fill="F2F2F2"/>
            <w:vAlign w:val="center"/>
          </w:tcPr>
          <w:p w14:paraId="5759FE3C" w14:textId="77777777" w:rsidR="00155A56" w:rsidRPr="00A525E0" w:rsidRDefault="00155A56" w:rsidP="000C033D">
            <w:pPr>
              <w:pStyle w:val="a4"/>
              <w:ind w:hanging="2"/>
              <w:jc w:val="center"/>
              <w:rPr>
                <w:sz w:val="20"/>
                <w:szCs w:val="20"/>
                <w:lang w:val="uk-UA"/>
              </w:rPr>
            </w:pPr>
            <w:r w:rsidRPr="00A525E0">
              <w:rPr>
                <w:sz w:val="20"/>
                <w:szCs w:val="20"/>
                <w:lang w:val="uk-UA"/>
              </w:rPr>
              <w:t>Джерела фінансування</w:t>
            </w:r>
          </w:p>
        </w:tc>
        <w:tc>
          <w:tcPr>
            <w:tcW w:w="7100" w:type="dxa"/>
            <w:gridSpan w:val="7"/>
            <w:shd w:val="clear" w:color="auto" w:fill="F2F2F2"/>
            <w:vAlign w:val="center"/>
          </w:tcPr>
          <w:p w14:paraId="327B21D5" w14:textId="77777777" w:rsidR="00155A56" w:rsidRPr="00A525E0" w:rsidRDefault="00155A56" w:rsidP="000C033D">
            <w:pPr>
              <w:pStyle w:val="a4"/>
              <w:ind w:hanging="2"/>
              <w:jc w:val="center"/>
              <w:rPr>
                <w:sz w:val="20"/>
                <w:szCs w:val="20"/>
                <w:lang w:val="uk-UA"/>
              </w:rPr>
            </w:pPr>
            <w:r w:rsidRPr="00A525E0">
              <w:rPr>
                <w:sz w:val="20"/>
                <w:szCs w:val="20"/>
                <w:lang w:val="uk-UA"/>
              </w:rPr>
              <w:t>Орієнтовні обсяги фінансування</w:t>
            </w:r>
          </w:p>
        </w:tc>
      </w:tr>
      <w:tr w:rsidR="00155A56" w:rsidRPr="00A525E0" w14:paraId="37CE7590" w14:textId="77777777" w:rsidTr="000C033D">
        <w:trPr>
          <w:trHeight w:val="361"/>
          <w:tblHeader/>
          <w:jc w:val="center"/>
        </w:trPr>
        <w:tc>
          <w:tcPr>
            <w:tcW w:w="555" w:type="dxa"/>
            <w:vMerge/>
            <w:shd w:val="clear" w:color="auto" w:fill="F2F2F2"/>
            <w:vAlign w:val="center"/>
          </w:tcPr>
          <w:p w14:paraId="486452BB" w14:textId="77777777" w:rsidR="00155A56" w:rsidRPr="00A525E0" w:rsidRDefault="00155A56" w:rsidP="000C033D">
            <w:pPr>
              <w:pStyle w:val="a4"/>
              <w:ind w:hanging="2"/>
              <w:jc w:val="center"/>
              <w:rPr>
                <w:sz w:val="20"/>
                <w:szCs w:val="20"/>
                <w:lang w:val="uk-UA"/>
              </w:rPr>
            </w:pPr>
          </w:p>
        </w:tc>
        <w:tc>
          <w:tcPr>
            <w:tcW w:w="1269" w:type="dxa"/>
            <w:vMerge/>
            <w:shd w:val="clear" w:color="auto" w:fill="F2F2F2"/>
            <w:vAlign w:val="center"/>
          </w:tcPr>
          <w:p w14:paraId="4BC6B323" w14:textId="77777777" w:rsidR="00155A56" w:rsidRPr="00A525E0" w:rsidRDefault="00155A56" w:rsidP="000C033D">
            <w:pPr>
              <w:pStyle w:val="a4"/>
              <w:ind w:hanging="2"/>
              <w:jc w:val="center"/>
              <w:rPr>
                <w:sz w:val="20"/>
                <w:szCs w:val="20"/>
                <w:lang w:val="uk-UA"/>
              </w:rPr>
            </w:pPr>
          </w:p>
        </w:tc>
        <w:tc>
          <w:tcPr>
            <w:tcW w:w="3101" w:type="dxa"/>
            <w:vMerge/>
            <w:shd w:val="clear" w:color="auto" w:fill="F2F2F2"/>
            <w:vAlign w:val="center"/>
          </w:tcPr>
          <w:p w14:paraId="20D33270" w14:textId="77777777" w:rsidR="00155A56" w:rsidRPr="00A525E0" w:rsidRDefault="00155A56" w:rsidP="000C033D">
            <w:pPr>
              <w:pStyle w:val="a4"/>
              <w:ind w:hanging="2"/>
              <w:jc w:val="center"/>
              <w:rPr>
                <w:sz w:val="20"/>
                <w:szCs w:val="20"/>
                <w:lang w:val="uk-UA"/>
              </w:rPr>
            </w:pPr>
          </w:p>
        </w:tc>
        <w:tc>
          <w:tcPr>
            <w:tcW w:w="1143" w:type="dxa"/>
            <w:vMerge/>
            <w:shd w:val="clear" w:color="auto" w:fill="F2F2F2"/>
            <w:vAlign w:val="center"/>
          </w:tcPr>
          <w:p w14:paraId="6142BBAA" w14:textId="77777777" w:rsidR="00155A56" w:rsidRPr="00A525E0" w:rsidRDefault="00155A56" w:rsidP="000C033D">
            <w:pPr>
              <w:pStyle w:val="a4"/>
              <w:ind w:hanging="2"/>
              <w:jc w:val="center"/>
              <w:rPr>
                <w:sz w:val="20"/>
                <w:szCs w:val="20"/>
                <w:lang w:val="uk-UA"/>
              </w:rPr>
            </w:pPr>
          </w:p>
        </w:tc>
        <w:tc>
          <w:tcPr>
            <w:tcW w:w="1724" w:type="dxa"/>
            <w:vMerge/>
            <w:shd w:val="clear" w:color="auto" w:fill="F2F2F2"/>
            <w:vAlign w:val="center"/>
          </w:tcPr>
          <w:p w14:paraId="582665D0" w14:textId="77777777" w:rsidR="00155A56" w:rsidRPr="00A525E0" w:rsidRDefault="00155A56" w:rsidP="000C033D">
            <w:pPr>
              <w:pStyle w:val="a4"/>
              <w:ind w:hanging="2"/>
              <w:jc w:val="center"/>
              <w:rPr>
                <w:sz w:val="20"/>
                <w:szCs w:val="20"/>
                <w:lang w:val="uk-UA"/>
              </w:rPr>
            </w:pPr>
          </w:p>
        </w:tc>
        <w:tc>
          <w:tcPr>
            <w:tcW w:w="1275" w:type="dxa"/>
            <w:vMerge/>
            <w:shd w:val="clear" w:color="auto" w:fill="F2F2F2"/>
            <w:vAlign w:val="center"/>
          </w:tcPr>
          <w:p w14:paraId="541CBC78" w14:textId="77777777" w:rsidR="00155A56" w:rsidRPr="00A525E0" w:rsidRDefault="00155A56" w:rsidP="000C033D">
            <w:pPr>
              <w:pStyle w:val="a4"/>
              <w:ind w:hanging="2"/>
              <w:jc w:val="center"/>
              <w:rPr>
                <w:sz w:val="20"/>
                <w:szCs w:val="20"/>
                <w:lang w:val="uk-UA"/>
              </w:rPr>
            </w:pPr>
          </w:p>
        </w:tc>
        <w:tc>
          <w:tcPr>
            <w:tcW w:w="1292" w:type="dxa"/>
            <w:vMerge w:val="restart"/>
            <w:shd w:val="clear" w:color="auto" w:fill="F2F2F2"/>
            <w:vAlign w:val="center"/>
          </w:tcPr>
          <w:p w14:paraId="6D77349D" w14:textId="77777777" w:rsidR="00155A56" w:rsidRPr="00A525E0" w:rsidRDefault="00155A56" w:rsidP="000C033D">
            <w:pPr>
              <w:pStyle w:val="a4"/>
              <w:ind w:hanging="2"/>
              <w:jc w:val="center"/>
              <w:rPr>
                <w:sz w:val="20"/>
                <w:szCs w:val="20"/>
                <w:lang w:val="uk-UA"/>
              </w:rPr>
            </w:pPr>
            <w:r w:rsidRPr="00A525E0">
              <w:rPr>
                <w:sz w:val="20"/>
                <w:szCs w:val="20"/>
                <w:lang w:val="uk-UA"/>
              </w:rPr>
              <w:t>Всього, тис.грн</w:t>
            </w:r>
          </w:p>
        </w:tc>
        <w:tc>
          <w:tcPr>
            <w:tcW w:w="4395" w:type="dxa"/>
            <w:gridSpan w:val="5"/>
            <w:shd w:val="clear" w:color="auto" w:fill="F2F2F2"/>
            <w:vAlign w:val="center"/>
          </w:tcPr>
          <w:p w14:paraId="112A4FE4" w14:textId="77777777" w:rsidR="00155A56" w:rsidRPr="00A525E0" w:rsidRDefault="00155A56" w:rsidP="000C033D">
            <w:pPr>
              <w:pStyle w:val="a4"/>
              <w:ind w:hanging="2"/>
              <w:jc w:val="center"/>
              <w:rPr>
                <w:sz w:val="20"/>
                <w:szCs w:val="20"/>
                <w:lang w:val="uk-UA"/>
              </w:rPr>
            </w:pPr>
            <w:r w:rsidRPr="00A525E0">
              <w:rPr>
                <w:sz w:val="20"/>
                <w:szCs w:val="20"/>
                <w:lang w:val="uk-UA"/>
              </w:rPr>
              <w:t>За роками виконання,</w:t>
            </w:r>
          </w:p>
          <w:p w14:paraId="1F47A430" w14:textId="77777777" w:rsidR="00155A56" w:rsidRPr="00A525E0" w:rsidRDefault="00155A56" w:rsidP="000C033D">
            <w:pPr>
              <w:pStyle w:val="a4"/>
              <w:ind w:hanging="2"/>
              <w:jc w:val="center"/>
              <w:rPr>
                <w:sz w:val="20"/>
                <w:szCs w:val="20"/>
                <w:lang w:val="uk-UA"/>
              </w:rPr>
            </w:pPr>
            <w:r w:rsidRPr="00A525E0">
              <w:rPr>
                <w:sz w:val="20"/>
                <w:szCs w:val="20"/>
                <w:lang w:val="uk-UA"/>
              </w:rPr>
              <w:t>тис. грн</w:t>
            </w:r>
          </w:p>
        </w:tc>
        <w:tc>
          <w:tcPr>
            <w:tcW w:w="1413" w:type="dxa"/>
            <w:vMerge w:val="restart"/>
            <w:shd w:val="clear" w:color="auto" w:fill="F2F2F2"/>
            <w:vAlign w:val="center"/>
          </w:tcPr>
          <w:p w14:paraId="1A728E6C" w14:textId="77777777" w:rsidR="00155A56" w:rsidRPr="00A525E0" w:rsidRDefault="00155A56" w:rsidP="000C033D">
            <w:pPr>
              <w:pStyle w:val="a4"/>
              <w:ind w:hanging="2"/>
              <w:jc w:val="center"/>
              <w:rPr>
                <w:sz w:val="20"/>
                <w:szCs w:val="20"/>
                <w:lang w:val="uk-UA"/>
              </w:rPr>
            </w:pPr>
            <w:r w:rsidRPr="00A525E0">
              <w:rPr>
                <w:sz w:val="20"/>
                <w:szCs w:val="20"/>
                <w:lang w:val="uk-UA"/>
              </w:rPr>
              <w:t>Очікуваний результат</w:t>
            </w:r>
          </w:p>
        </w:tc>
      </w:tr>
      <w:tr w:rsidR="00155A56" w:rsidRPr="00A525E0" w14:paraId="1249592E" w14:textId="77777777" w:rsidTr="000C033D">
        <w:trPr>
          <w:trHeight w:val="357"/>
          <w:tblHeader/>
          <w:jc w:val="center"/>
        </w:trPr>
        <w:tc>
          <w:tcPr>
            <w:tcW w:w="555" w:type="dxa"/>
            <w:vMerge/>
            <w:shd w:val="clear" w:color="auto" w:fill="F2F2F2"/>
            <w:vAlign w:val="center"/>
          </w:tcPr>
          <w:p w14:paraId="0680F539" w14:textId="77777777" w:rsidR="00155A56" w:rsidRPr="00A525E0" w:rsidRDefault="00155A56" w:rsidP="000C033D">
            <w:pPr>
              <w:pStyle w:val="a4"/>
              <w:ind w:hanging="2"/>
              <w:rPr>
                <w:sz w:val="20"/>
                <w:szCs w:val="20"/>
                <w:lang w:val="uk-UA"/>
              </w:rPr>
            </w:pPr>
          </w:p>
        </w:tc>
        <w:tc>
          <w:tcPr>
            <w:tcW w:w="1269" w:type="dxa"/>
            <w:vMerge/>
            <w:shd w:val="clear" w:color="auto" w:fill="F2F2F2"/>
            <w:vAlign w:val="center"/>
          </w:tcPr>
          <w:p w14:paraId="1C4C525E" w14:textId="77777777" w:rsidR="00155A56" w:rsidRPr="00A525E0" w:rsidRDefault="00155A56" w:rsidP="000C033D">
            <w:pPr>
              <w:pStyle w:val="a4"/>
              <w:ind w:hanging="2"/>
              <w:rPr>
                <w:sz w:val="20"/>
                <w:szCs w:val="20"/>
                <w:lang w:val="uk-UA"/>
              </w:rPr>
            </w:pPr>
          </w:p>
        </w:tc>
        <w:tc>
          <w:tcPr>
            <w:tcW w:w="3101" w:type="dxa"/>
            <w:vMerge/>
            <w:shd w:val="clear" w:color="auto" w:fill="F2F2F2"/>
            <w:vAlign w:val="center"/>
          </w:tcPr>
          <w:p w14:paraId="37009EA4" w14:textId="77777777" w:rsidR="00155A56" w:rsidRPr="00A525E0" w:rsidRDefault="00155A56" w:rsidP="000C033D">
            <w:pPr>
              <w:pStyle w:val="a4"/>
              <w:ind w:hanging="2"/>
              <w:rPr>
                <w:sz w:val="20"/>
                <w:szCs w:val="20"/>
                <w:lang w:val="uk-UA"/>
              </w:rPr>
            </w:pPr>
          </w:p>
        </w:tc>
        <w:tc>
          <w:tcPr>
            <w:tcW w:w="1143" w:type="dxa"/>
            <w:vMerge/>
            <w:shd w:val="clear" w:color="auto" w:fill="F2F2F2"/>
            <w:vAlign w:val="center"/>
          </w:tcPr>
          <w:p w14:paraId="2DD2BFCA" w14:textId="77777777" w:rsidR="00155A56" w:rsidRPr="00A525E0" w:rsidRDefault="00155A56" w:rsidP="000C033D">
            <w:pPr>
              <w:pStyle w:val="a4"/>
              <w:ind w:hanging="2"/>
              <w:rPr>
                <w:sz w:val="20"/>
                <w:szCs w:val="20"/>
                <w:lang w:val="uk-UA"/>
              </w:rPr>
            </w:pPr>
          </w:p>
        </w:tc>
        <w:tc>
          <w:tcPr>
            <w:tcW w:w="1724" w:type="dxa"/>
            <w:vMerge/>
            <w:shd w:val="clear" w:color="auto" w:fill="F2F2F2"/>
            <w:vAlign w:val="center"/>
          </w:tcPr>
          <w:p w14:paraId="0914636E" w14:textId="77777777" w:rsidR="00155A56" w:rsidRPr="00A525E0" w:rsidRDefault="00155A56" w:rsidP="000C033D">
            <w:pPr>
              <w:pStyle w:val="a4"/>
              <w:ind w:hanging="2"/>
              <w:rPr>
                <w:sz w:val="20"/>
                <w:szCs w:val="20"/>
                <w:lang w:val="uk-UA"/>
              </w:rPr>
            </w:pPr>
          </w:p>
        </w:tc>
        <w:tc>
          <w:tcPr>
            <w:tcW w:w="1275" w:type="dxa"/>
            <w:vMerge/>
            <w:shd w:val="clear" w:color="auto" w:fill="F2F2F2"/>
            <w:vAlign w:val="center"/>
          </w:tcPr>
          <w:p w14:paraId="6E372B88" w14:textId="77777777" w:rsidR="00155A56" w:rsidRPr="00A525E0" w:rsidRDefault="00155A56" w:rsidP="000C033D">
            <w:pPr>
              <w:pStyle w:val="a4"/>
              <w:ind w:hanging="2"/>
              <w:rPr>
                <w:sz w:val="20"/>
                <w:szCs w:val="20"/>
                <w:lang w:val="uk-UA"/>
              </w:rPr>
            </w:pPr>
          </w:p>
        </w:tc>
        <w:tc>
          <w:tcPr>
            <w:tcW w:w="1292" w:type="dxa"/>
            <w:vMerge/>
            <w:shd w:val="clear" w:color="auto" w:fill="F2F2F2"/>
            <w:vAlign w:val="center"/>
          </w:tcPr>
          <w:p w14:paraId="558DDF90" w14:textId="77777777" w:rsidR="00155A56" w:rsidRPr="00A525E0" w:rsidRDefault="00155A56" w:rsidP="000C033D">
            <w:pPr>
              <w:pStyle w:val="a4"/>
              <w:ind w:hanging="2"/>
              <w:rPr>
                <w:sz w:val="20"/>
                <w:szCs w:val="20"/>
                <w:lang w:val="uk-UA"/>
              </w:rPr>
            </w:pPr>
          </w:p>
        </w:tc>
        <w:tc>
          <w:tcPr>
            <w:tcW w:w="976" w:type="dxa"/>
            <w:tcBorders>
              <w:top w:val="single" w:sz="4" w:space="0" w:color="000000"/>
            </w:tcBorders>
            <w:shd w:val="clear" w:color="auto" w:fill="F2F2F2"/>
            <w:vAlign w:val="center"/>
          </w:tcPr>
          <w:p w14:paraId="3EC68B87" w14:textId="77777777" w:rsidR="00155A56" w:rsidRPr="00A525E0" w:rsidRDefault="00155A56" w:rsidP="000C033D">
            <w:pPr>
              <w:pStyle w:val="a4"/>
              <w:ind w:hanging="2"/>
              <w:jc w:val="center"/>
              <w:rPr>
                <w:sz w:val="20"/>
                <w:szCs w:val="20"/>
                <w:lang w:val="uk-UA"/>
              </w:rPr>
            </w:pPr>
            <w:r w:rsidRPr="00A525E0">
              <w:rPr>
                <w:sz w:val="20"/>
                <w:szCs w:val="20"/>
                <w:lang w:val="uk-UA"/>
              </w:rPr>
              <w:t>2023</w:t>
            </w:r>
          </w:p>
        </w:tc>
        <w:tc>
          <w:tcPr>
            <w:tcW w:w="1135" w:type="dxa"/>
            <w:gridSpan w:val="2"/>
            <w:tcBorders>
              <w:top w:val="single" w:sz="4" w:space="0" w:color="000000"/>
            </w:tcBorders>
            <w:shd w:val="clear" w:color="auto" w:fill="F2F2F2"/>
            <w:vAlign w:val="center"/>
          </w:tcPr>
          <w:p w14:paraId="61E38951" w14:textId="77777777" w:rsidR="00155A56" w:rsidRPr="00A525E0" w:rsidRDefault="00155A56" w:rsidP="000C033D">
            <w:pPr>
              <w:pStyle w:val="a4"/>
              <w:ind w:leftChars="-39" w:left="-92" w:right="-93" w:hanging="2"/>
              <w:jc w:val="center"/>
              <w:rPr>
                <w:sz w:val="20"/>
                <w:szCs w:val="20"/>
                <w:lang w:val="uk-UA"/>
              </w:rPr>
            </w:pPr>
            <w:r w:rsidRPr="00A525E0">
              <w:rPr>
                <w:sz w:val="20"/>
                <w:szCs w:val="20"/>
                <w:lang w:val="uk-UA"/>
              </w:rPr>
              <w:t>2024</w:t>
            </w:r>
          </w:p>
        </w:tc>
        <w:tc>
          <w:tcPr>
            <w:tcW w:w="1135" w:type="dxa"/>
            <w:tcBorders>
              <w:top w:val="single" w:sz="4" w:space="0" w:color="000000"/>
              <w:right w:val="single" w:sz="4" w:space="0" w:color="000000"/>
            </w:tcBorders>
            <w:shd w:val="clear" w:color="auto" w:fill="F2F2F2"/>
            <w:vAlign w:val="center"/>
          </w:tcPr>
          <w:p w14:paraId="7117C901" w14:textId="77777777" w:rsidR="00155A56" w:rsidRPr="00A525E0" w:rsidRDefault="00155A56" w:rsidP="000C033D">
            <w:pPr>
              <w:pStyle w:val="a4"/>
              <w:ind w:leftChars="-43" w:left="-101" w:right="-108" w:hanging="2"/>
              <w:jc w:val="center"/>
              <w:rPr>
                <w:sz w:val="20"/>
                <w:szCs w:val="20"/>
                <w:lang w:val="uk-UA"/>
              </w:rPr>
            </w:pPr>
            <w:r w:rsidRPr="00A525E0">
              <w:rPr>
                <w:sz w:val="20"/>
                <w:szCs w:val="20"/>
                <w:lang w:val="uk-UA"/>
              </w:rPr>
              <w:t>2025</w:t>
            </w:r>
          </w:p>
        </w:tc>
        <w:tc>
          <w:tcPr>
            <w:tcW w:w="1149" w:type="dxa"/>
            <w:tcBorders>
              <w:top w:val="single" w:sz="4" w:space="0" w:color="000000"/>
              <w:left w:val="single" w:sz="4" w:space="0" w:color="000000"/>
            </w:tcBorders>
            <w:shd w:val="clear" w:color="auto" w:fill="F2F2F2"/>
            <w:vAlign w:val="center"/>
          </w:tcPr>
          <w:p w14:paraId="388730BD" w14:textId="77777777" w:rsidR="00155A56" w:rsidRPr="00A525E0" w:rsidRDefault="00155A56" w:rsidP="000C033D">
            <w:pPr>
              <w:pStyle w:val="a4"/>
              <w:ind w:hanging="2"/>
              <w:jc w:val="center"/>
              <w:rPr>
                <w:sz w:val="20"/>
                <w:szCs w:val="20"/>
                <w:lang w:val="uk-UA"/>
              </w:rPr>
            </w:pPr>
            <w:r w:rsidRPr="00A525E0">
              <w:rPr>
                <w:sz w:val="20"/>
                <w:szCs w:val="20"/>
                <w:lang w:val="uk-UA"/>
              </w:rPr>
              <w:t>2026</w:t>
            </w:r>
          </w:p>
        </w:tc>
        <w:tc>
          <w:tcPr>
            <w:tcW w:w="1413" w:type="dxa"/>
            <w:vMerge/>
            <w:shd w:val="clear" w:color="auto" w:fill="F2F2F2"/>
            <w:vAlign w:val="center"/>
          </w:tcPr>
          <w:p w14:paraId="3565826D" w14:textId="77777777" w:rsidR="00155A56" w:rsidRPr="00A525E0" w:rsidRDefault="00155A56" w:rsidP="000C033D">
            <w:pPr>
              <w:pStyle w:val="a4"/>
              <w:ind w:hanging="2"/>
              <w:rPr>
                <w:sz w:val="20"/>
                <w:szCs w:val="20"/>
                <w:lang w:val="uk-UA"/>
              </w:rPr>
            </w:pPr>
          </w:p>
        </w:tc>
      </w:tr>
      <w:tr w:rsidR="00155A56" w:rsidRPr="00A525E0" w14:paraId="230950D8" w14:textId="77777777" w:rsidTr="000C033D">
        <w:trPr>
          <w:trHeight w:val="94"/>
          <w:tblHeader/>
          <w:jc w:val="center"/>
        </w:trPr>
        <w:tc>
          <w:tcPr>
            <w:tcW w:w="555" w:type="dxa"/>
            <w:tcBorders>
              <w:bottom w:val="single" w:sz="4" w:space="0" w:color="000000"/>
            </w:tcBorders>
          </w:tcPr>
          <w:p w14:paraId="22EEFB6D" w14:textId="77777777" w:rsidR="00155A56" w:rsidRPr="00A525E0" w:rsidRDefault="00155A56" w:rsidP="000C033D">
            <w:pPr>
              <w:pStyle w:val="a4"/>
              <w:ind w:hanging="2"/>
              <w:jc w:val="center"/>
              <w:rPr>
                <w:sz w:val="20"/>
                <w:szCs w:val="20"/>
                <w:lang w:val="uk-UA"/>
              </w:rPr>
            </w:pPr>
            <w:r w:rsidRPr="00A525E0">
              <w:rPr>
                <w:sz w:val="20"/>
                <w:szCs w:val="20"/>
                <w:lang w:val="uk-UA"/>
              </w:rPr>
              <w:t>1</w:t>
            </w:r>
          </w:p>
        </w:tc>
        <w:tc>
          <w:tcPr>
            <w:tcW w:w="1269" w:type="dxa"/>
            <w:tcBorders>
              <w:bottom w:val="single" w:sz="4" w:space="0" w:color="000000"/>
            </w:tcBorders>
          </w:tcPr>
          <w:p w14:paraId="4530438A" w14:textId="77777777" w:rsidR="00155A56" w:rsidRPr="00A525E0" w:rsidRDefault="00155A56" w:rsidP="000C033D">
            <w:pPr>
              <w:pStyle w:val="a4"/>
              <w:ind w:hanging="2"/>
              <w:jc w:val="center"/>
              <w:rPr>
                <w:sz w:val="20"/>
                <w:szCs w:val="20"/>
                <w:lang w:val="uk-UA"/>
              </w:rPr>
            </w:pPr>
            <w:r w:rsidRPr="00A525E0">
              <w:rPr>
                <w:sz w:val="20"/>
                <w:szCs w:val="20"/>
                <w:lang w:val="uk-UA"/>
              </w:rPr>
              <w:t>2</w:t>
            </w:r>
          </w:p>
        </w:tc>
        <w:tc>
          <w:tcPr>
            <w:tcW w:w="3101" w:type="dxa"/>
          </w:tcPr>
          <w:p w14:paraId="679BCEC9" w14:textId="77777777" w:rsidR="00155A56" w:rsidRPr="00A525E0" w:rsidRDefault="00155A56" w:rsidP="000C033D">
            <w:pPr>
              <w:pStyle w:val="a4"/>
              <w:ind w:hanging="2"/>
              <w:jc w:val="center"/>
              <w:rPr>
                <w:sz w:val="20"/>
                <w:szCs w:val="20"/>
                <w:lang w:val="uk-UA"/>
              </w:rPr>
            </w:pPr>
            <w:r w:rsidRPr="00A525E0">
              <w:rPr>
                <w:sz w:val="20"/>
                <w:szCs w:val="20"/>
                <w:lang w:val="uk-UA"/>
              </w:rPr>
              <w:t>3</w:t>
            </w:r>
          </w:p>
        </w:tc>
        <w:tc>
          <w:tcPr>
            <w:tcW w:w="1143" w:type="dxa"/>
          </w:tcPr>
          <w:p w14:paraId="5F58E410" w14:textId="77777777" w:rsidR="00155A56" w:rsidRPr="00A525E0" w:rsidRDefault="00155A56" w:rsidP="000C033D">
            <w:pPr>
              <w:pStyle w:val="a4"/>
              <w:ind w:hanging="2"/>
              <w:jc w:val="center"/>
              <w:rPr>
                <w:sz w:val="20"/>
                <w:szCs w:val="20"/>
                <w:lang w:val="uk-UA"/>
              </w:rPr>
            </w:pPr>
            <w:r w:rsidRPr="00A525E0">
              <w:rPr>
                <w:sz w:val="20"/>
                <w:szCs w:val="20"/>
                <w:lang w:val="uk-UA"/>
              </w:rPr>
              <w:t>4</w:t>
            </w:r>
          </w:p>
        </w:tc>
        <w:tc>
          <w:tcPr>
            <w:tcW w:w="1724" w:type="dxa"/>
          </w:tcPr>
          <w:p w14:paraId="70321AFE" w14:textId="77777777" w:rsidR="00155A56" w:rsidRPr="00A525E0" w:rsidRDefault="00155A56" w:rsidP="000C033D">
            <w:pPr>
              <w:pStyle w:val="a4"/>
              <w:ind w:hanging="2"/>
              <w:jc w:val="center"/>
              <w:rPr>
                <w:sz w:val="20"/>
                <w:szCs w:val="20"/>
                <w:lang w:val="uk-UA"/>
              </w:rPr>
            </w:pPr>
            <w:r w:rsidRPr="00A525E0">
              <w:rPr>
                <w:sz w:val="20"/>
                <w:szCs w:val="20"/>
                <w:lang w:val="uk-UA"/>
              </w:rPr>
              <w:t>5</w:t>
            </w:r>
          </w:p>
        </w:tc>
        <w:tc>
          <w:tcPr>
            <w:tcW w:w="1275" w:type="dxa"/>
          </w:tcPr>
          <w:p w14:paraId="4D4272AA" w14:textId="77777777" w:rsidR="00155A56" w:rsidRPr="00A525E0" w:rsidRDefault="00155A56" w:rsidP="000C033D">
            <w:pPr>
              <w:pStyle w:val="a4"/>
              <w:ind w:hanging="2"/>
              <w:jc w:val="center"/>
              <w:rPr>
                <w:sz w:val="20"/>
                <w:szCs w:val="20"/>
                <w:lang w:val="uk-UA"/>
              </w:rPr>
            </w:pPr>
            <w:r w:rsidRPr="00A525E0">
              <w:rPr>
                <w:sz w:val="20"/>
                <w:szCs w:val="20"/>
                <w:lang w:val="uk-UA"/>
              </w:rPr>
              <w:t>6</w:t>
            </w:r>
          </w:p>
        </w:tc>
        <w:tc>
          <w:tcPr>
            <w:tcW w:w="1292" w:type="dxa"/>
          </w:tcPr>
          <w:p w14:paraId="0935CF49" w14:textId="77777777" w:rsidR="00155A56" w:rsidRPr="00A525E0" w:rsidRDefault="00155A56" w:rsidP="000C033D">
            <w:pPr>
              <w:pStyle w:val="a4"/>
              <w:ind w:hanging="2"/>
              <w:jc w:val="center"/>
              <w:rPr>
                <w:sz w:val="20"/>
                <w:szCs w:val="20"/>
                <w:lang w:val="uk-UA"/>
              </w:rPr>
            </w:pPr>
            <w:r w:rsidRPr="00A525E0">
              <w:rPr>
                <w:sz w:val="20"/>
                <w:szCs w:val="20"/>
                <w:lang w:val="uk-UA"/>
              </w:rPr>
              <w:t>7</w:t>
            </w:r>
          </w:p>
        </w:tc>
        <w:tc>
          <w:tcPr>
            <w:tcW w:w="976" w:type="dxa"/>
          </w:tcPr>
          <w:p w14:paraId="705DC9BB" w14:textId="77777777" w:rsidR="00155A56" w:rsidRPr="00A525E0" w:rsidRDefault="00155A56" w:rsidP="000C033D">
            <w:pPr>
              <w:pStyle w:val="a4"/>
              <w:ind w:hanging="2"/>
              <w:jc w:val="center"/>
              <w:rPr>
                <w:sz w:val="20"/>
                <w:szCs w:val="20"/>
                <w:lang w:val="uk-UA"/>
              </w:rPr>
            </w:pPr>
            <w:r w:rsidRPr="00A525E0">
              <w:rPr>
                <w:sz w:val="20"/>
                <w:szCs w:val="20"/>
                <w:lang w:val="uk-UA"/>
              </w:rPr>
              <w:t>8</w:t>
            </w:r>
          </w:p>
        </w:tc>
        <w:tc>
          <w:tcPr>
            <w:tcW w:w="1135" w:type="dxa"/>
            <w:gridSpan w:val="2"/>
          </w:tcPr>
          <w:p w14:paraId="5910FD33" w14:textId="77777777" w:rsidR="00155A56" w:rsidRPr="00A525E0" w:rsidRDefault="00155A56" w:rsidP="000C033D">
            <w:pPr>
              <w:pStyle w:val="a4"/>
              <w:ind w:hanging="2"/>
              <w:jc w:val="center"/>
              <w:rPr>
                <w:sz w:val="20"/>
                <w:szCs w:val="20"/>
                <w:lang w:val="uk-UA"/>
              </w:rPr>
            </w:pPr>
            <w:r w:rsidRPr="00A525E0">
              <w:rPr>
                <w:sz w:val="20"/>
                <w:szCs w:val="20"/>
                <w:lang w:val="uk-UA"/>
              </w:rPr>
              <w:t>9</w:t>
            </w:r>
          </w:p>
        </w:tc>
        <w:tc>
          <w:tcPr>
            <w:tcW w:w="1135" w:type="dxa"/>
            <w:tcBorders>
              <w:right w:val="single" w:sz="4" w:space="0" w:color="000000"/>
            </w:tcBorders>
          </w:tcPr>
          <w:p w14:paraId="7BCE6783" w14:textId="77777777" w:rsidR="00155A56" w:rsidRPr="00A525E0" w:rsidRDefault="00155A56" w:rsidP="000C033D">
            <w:pPr>
              <w:pStyle w:val="a4"/>
              <w:ind w:hanging="2"/>
              <w:jc w:val="center"/>
              <w:rPr>
                <w:sz w:val="20"/>
                <w:szCs w:val="20"/>
                <w:lang w:val="uk-UA"/>
              </w:rPr>
            </w:pPr>
            <w:r w:rsidRPr="00A525E0">
              <w:rPr>
                <w:sz w:val="20"/>
                <w:szCs w:val="20"/>
                <w:lang w:val="uk-UA"/>
              </w:rPr>
              <w:t>10</w:t>
            </w:r>
          </w:p>
        </w:tc>
        <w:tc>
          <w:tcPr>
            <w:tcW w:w="1149" w:type="dxa"/>
            <w:tcBorders>
              <w:left w:val="single" w:sz="4" w:space="0" w:color="000000"/>
            </w:tcBorders>
          </w:tcPr>
          <w:p w14:paraId="38661290" w14:textId="77777777" w:rsidR="00155A56" w:rsidRPr="00A525E0" w:rsidRDefault="00155A56" w:rsidP="000C033D">
            <w:pPr>
              <w:pStyle w:val="a4"/>
              <w:ind w:hanging="2"/>
              <w:jc w:val="center"/>
              <w:rPr>
                <w:sz w:val="20"/>
                <w:szCs w:val="20"/>
                <w:lang w:val="uk-UA"/>
              </w:rPr>
            </w:pPr>
            <w:r w:rsidRPr="00A525E0">
              <w:rPr>
                <w:sz w:val="20"/>
                <w:szCs w:val="20"/>
                <w:lang w:val="uk-UA"/>
              </w:rPr>
              <w:t>11</w:t>
            </w:r>
          </w:p>
        </w:tc>
        <w:tc>
          <w:tcPr>
            <w:tcW w:w="1413" w:type="dxa"/>
          </w:tcPr>
          <w:p w14:paraId="3EE2EF76" w14:textId="77777777" w:rsidR="00155A56" w:rsidRPr="00A525E0" w:rsidRDefault="00155A56" w:rsidP="000C033D">
            <w:pPr>
              <w:pStyle w:val="a4"/>
              <w:ind w:hanging="2"/>
              <w:jc w:val="center"/>
              <w:rPr>
                <w:sz w:val="20"/>
                <w:szCs w:val="20"/>
                <w:lang w:val="uk-UA"/>
              </w:rPr>
            </w:pPr>
            <w:r w:rsidRPr="00A525E0">
              <w:rPr>
                <w:sz w:val="20"/>
                <w:szCs w:val="20"/>
                <w:lang w:val="uk-UA"/>
              </w:rPr>
              <w:t>12</w:t>
            </w:r>
          </w:p>
        </w:tc>
      </w:tr>
      <w:tr w:rsidR="00155A56" w:rsidRPr="00193B76" w14:paraId="1536A0B8" w14:textId="77777777" w:rsidTr="000C033D">
        <w:trPr>
          <w:trHeight w:val="1050"/>
          <w:jc w:val="center"/>
        </w:trPr>
        <w:tc>
          <w:tcPr>
            <w:tcW w:w="555" w:type="dxa"/>
            <w:shd w:val="clear" w:color="auto" w:fill="auto"/>
          </w:tcPr>
          <w:p w14:paraId="376F332E" w14:textId="77777777" w:rsidR="00155A56" w:rsidRDefault="00155A56" w:rsidP="000C033D">
            <w:pPr>
              <w:pStyle w:val="a4"/>
              <w:ind w:leftChars="-40" w:left="-94" w:right="-109" w:hanging="2"/>
              <w:jc w:val="center"/>
              <w:rPr>
                <w:sz w:val="20"/>
                <w:szCs w:val="20"/>
                <w:lang w:val="uk-UA"/>
              </w:rPr>
            </w:pPr>
            <w:r w:rsidRPr="00D46F6E">
              <w:rPr>
                <w:b/>
                <w:sz w:val="20"/>
                <w:szCs w:val="20"/>
                <w:lang w:val="uk-UA"/>
              </w:rPr>
              <w:t>7.3</w:t>
            </w:r>
          </w:p>
        </w:tc>
        <w:tc>
          <w:tcPr>
            <w:tcW w:w="4370" w:type="dxa"/>
            <w:gridSpan w:val="2"/>
            <w:tcBorders>
              <w:top w:val="single" w:sz="4" w:space="0" w:color="auto"/>
              <w:left w:val="single" w:sz="4" w:space="0" w:color="auto"/>
              <w:bottom w:val="single" w:sz="4" w:space="0" w:color="auto"/>
            </w:tcBorders>
          </w:tcPr>
          <w:p w14:paraId="400B34D7" w14:textId="77777777" w:rsidR="00155A56" w:rsidRPr="00D40F9F" w:rsidRDefault="00155A56" w:rsidP="000C033D">
            <w:pPr>
              <w:ind w:hanging="2"/>
              <w:rPr>
                <w:b/>
                <w:sz w:val="20"/>
                <w:szCs w:val="20"/>
                <w:lang w:val="uk-UA" w:eastAsia="uk-UA"/>
              </w:rPr>
            </w:pPr>
            <w:r w:rsidRPr="00D40F9F">
              <w:rPr>
                <w:b/>
                <w:sz w:val="20"/>
                <w:szCs w:val="20"/>
                <w:lang w:val="uk-UA" w:eastAsia="uk-UA"/>
              </w:rPr>
              <w:t>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шляхом допомоги в реалізації пільг та соціальних гарантій, вирішенні соціально-побутових питань, забезпеченні якісної психологічної та правової допомоги,</w:t>
            </w:r>
          </w:p>
          <w:p w14:paraId="08F700BD" w14:textId="77777777" w:rsidR="00155A56" w:rsidRPr="00D40F9F" w:rsidRDefault="00155A56" w:rsidP="000C033D">
            <w:pPr>
              <w:ind w:hanging="2"/>
              <w:jc w:val="both"/>
              <w:rPr>
                <w:sz w:val="20"/>
                <w:szCs w:val="20"/>
                <w:lang w:val="uk-UA" w:eastAsia="uk-UA"/>
              </w:rPr>
            </w:pPr>
            <w:r w:rsidRPr="00D40F9F">
              <w:rPr>
                <w:b/>
                <w:sz w:val="20"/>
                <w:szCs w:val="20"/>
                <w:lang w:val="uk-UA"/>
              </w:rPr>
              <w:t>залученні до культурологічних заходів, які проводяться у громаді</w:t>
            </w:r>
          </w:p>
        </w:tc>
        <w:tc>
          <w:tcPr>
            <w:tcW w:w="1143" w:type="dxa"/>
            <w:shd w:val="clear" w:color="auto" w:fill="auto"/>
          </w:tcPr>
          <w:p w14:paraId="06E403F7" w14:textId="77777777" w:rsidR="00155A56" w:rsidRPr="00D40F9F" w:rsidRDefault="00155A56" w:rsidP="000C033D">
            <w:pPr>
              <w:pStyle w:val="a4"/>
              <w:ind w:hanging="2"/>
              <w:jc w:val="center"/>
              <w:rPr>
                <w:sz w:val="20"/>
                <w:szCs w:val="20"/>
                <w:lang w:val="uk-UA"/>
              </w:rPr>
            </w:pPr>
          </w:p>
        </w:tc>
        <w:tc>
          <w:tcPr>
            <w:tcW w:w="1724" w:type="dxa"/>
            <w:tcBorders>
              <w:top w:val="single" w:sz="4" w:space="0" w:color="auto"/>
              <w:left w:val="single" w:sz="4" w:space="0" w:color="auto"/>
              <w:bottom w:val="single" w:sz="4" w:space="0" w:color="auto"/>
              <w:right w:val="single" w:sz="4" w:space="0" w:color="auto"/>
            </w:tcBorders>
          </w:tcPr>
          <w:p w14:paraId="7478E222" w14:textId="77777777" w:rsidR="00155A56" w:rsidRPr="00D40F9F" w:rsidRDefault="00155A56" w:rsidP="000C033D">
            <w:pPr>
              <w:pStyle w:val="a4"/>
              <w:ind w:hanging="2"/>
              <w:jc w:val="center"/>
              <w:rPr>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14:paraId="5C883686" w14:textId="77777777" w:rsidR="00155A56" w:rsidRPr="00D40F9F" w:rsidRDefault="00155A56" w:rsidP="000C033D">
            <w:pPr>
              <w:ind w:hanging="2"/>
              <w:rPr>
                <w:sz w:val="20"/>
                <w:szCs w:val="20"/>
                <w:lang w:val="uk-UA"/>
              </w:rPr>
            </w:pPr>
          </w:p>
        </w:tc>
        <w:tc>
          <w:tcPr>
            <w:tcW w:w="1292" w:type="dxa"/>
            <w:shd w:val="clear" w:color="auto" w:fill="auto"/>
            <w:vAlign w:val="center"/>
          </w:tcPr>
          <w:p w14:paraId="70A09C67" w14:textId="77777777" w:rsidR="00155A56" w:rsidRPr="00D40F9F" w:rsidRDefault="00155A56" w:rsidP="000C033D">
            <w:pPr>
              <w:pStyle w:val="a4"/>
              <w:ind w:hanging="2"/>
              <w:jc w:val="center"/>
              <w:rPr>
                <w:b/>
                <w:sz w:val="20"/>
                <w:szCs w:val="20"/>
                <w:lang w:val="uk-UA"/>
              </w:rPr>
            </w:pPr>
            <w:r w:rsidRPr="00D40F9F">
              <w:rPr>
                <w:b/>
                <w:sz w:val="20"/>
                <w:szCs w:val="20"/>
                <w:lang w:val="uk-UA"/>
              </w:rPr>
              <w:t>60 698,110</w:t>
            </w:r>
          </w:p>
        </w:tc>
        <w:tc>
          <w:tcPr>
            <w:tcW w:w="976" w:type="dxa"/>
            <w:tcBorders>
              <w:top w:val="single" w:sz="4" w:space="0" w:color="000000"/>
              <w:bottom w:val="single" w:sz="4" w:space="0" w:color="000000"/>
            </w:tcBorders>
            <w:shd w:val="clear" w:color="auto" w:fill="auto"/>
            <w:vAlign w:val="center"/>
          </w:tcPr>
          <w:p w14:paraId="5C9D0092" w14:textId="77777777" w:rsidR="00155A56" w:rsidRPr="00D40F9F" w:rsidRDefault="00155A56" w:rsidP="000C033D">
            <w:pPr>
              <w:pStyle w:val="a4"/>
              <w:ind w:hanging="2"/>
              <w:jc w:val="center"/>
              <w:rPr>
                <w:sz w:val="20"/>
                <w:szCs w:val="20"/>
                <w:lang w:val="uk-UA"/>
              </w:rPr>
            </w:pPr>
          </w:p>
        </w:tc>
        <w:tc>
          <w:tcPr>
            <w:tcW w:w="1135" w:type="dxa"/>
            <w:gridSpan w:val="2"/>
            <w:vAlign w:val="center"/>
          </w:tcPr>
          <w:p w14:paraId="0E2BC346" w14:textId="77777777" w:rsidR="00155A56" w:rsidRPr="00D40F9F" w:rsidRDefault="00155A56" w:rsidP="000C033D">
            <w:pPr>
              <w:pStyle w:val="a4"/>
              <w:ind w:hanging="2"/>
              <w:jc w:val="center"/>
              <w:rPr>
                <w:sz w:val="20"/>
                <w:szCs w:val="20"/>
                <w:lang w:val="uk-UA"/>
              </w:rPr>
            </w:pPr>
            <w:r w:rsidRPr="00D40F9F">
              <w:rPr>
                <w:b/>
                <w:sz w:val="20"/>
                <w:szCs w:val="20"/>
                <w:lang w:val="uk-UA"/>
              </w:rPr>
              <w:t>350,000</w:t>
            </w:r>
          </w:p>
        </w:tc>
        <w:tc>
          <w:tcPr>
            <w:tcW w:w="1135" w:type="dxa"/>
            <w:tcBorders>
              <w:right w:val="single" w:sz="4" w:space="0" w:color="000000"/>
            </w:tcBorders>
            <w:vAlign w:val="center"/>
          </w:tcPr>
          <w:p w14:paraId="3FEF0CED" w14:textId="77777777" w:rsidR="00155A56" w:rsidRPr="00D40F9F" w:rsidRDefault="00155A56" w:rsidP="000C033D">
            <w:pPr>
              <w:pStyle w:val="a4"/>
              <w:ind w:hanging="2"/>
              <w:jc w:val="center"/>
              <w:rPr>
                <w:b/>
                <w:sz w:val="20"/>
                <w:szCs w:val="20"/>
                <w:lang w:val="uk-UA"/>
              </w:rPr>
            </w:pPr>
            <w:r w:rsidRPr="00D40F9F">
              <w:rPr>
                <w:b/>
                <w:sz w:val="20"/>
                <w:szCs w:val="20"/>
                <w:lang w:val="uk-UA"/>
              </w:rPr>
              <w:t>30 068,430</w:t>
            </w:r>
          </w:p>
        </w:tc>
        <w:tc>
          <w:tcPr>
            <w:tcW w:w="1149" w:type="dxa"/>
            <w:tcBorders>
              <w:left w:val="single" w:sz="4" w:space="0" w:color="000000"/>
            </w:tcBorders>
            <w:vAlign w:val="center"/>
          </w:tcPr>
          <w:p w14:paraId="50CFB84A" w14:textId="77777777" w:rsidR="00155A56" w:rsidRPr="00D40F9F" w:rsidRDefault="00155A56" w:rsidP="000C033D">
            <w:pPr>
              <w:pStyle w:val="a4"/>
              <w:ind w:hanging="2"/>
              <w:jc w:val="center"/>
              <w:rPr>
                <w:sz w:val="20"/>
                <w:szCs w:val="20"/>
                <w:lang w:val="uk-UA"/>
              </w:rPr>
            </w:pPr>
            <w:r w:rsidRPr="00D40F9F">
              <w:rPr>
                <w:b/>
                <w:sz w:val="20"/>
                <w:szCs w:val="20"/>
                <w:lang w:val="uk-UA"/>
              </w:rPr>
              <w:t>30 279,680</w:t>
            </w:r>
          </w:p>
        </w:tc>
        <w:tc>
          <w:tcPr>
            <w:tcW w:w="1413" w:type="dxa"/>
            <w:shd w:val="clear" w:color="auto" w:fill="auto"/>
          </w:tcPr>
          <w:p w14:paraId="4BDDC0B4" w14:textId="77777777" w:rsidR="00155A56" w:rsidRPr="00D46F6E" w:rsidRDefault="00155A56" w:rsidP="000C033D">
            <w:pPr>
              <w:autoSpaceDE w:val="0"/>
              <w:autoSpaceDN w:val="0"/>
              <w:ind w:hanging="2"/>
              <w:rPr>
                <w:sz w:val="20"/>
                <w:szCs w:val="20"/>
                <w:lang w:val="uk-UA"/>
              </w:rPr>
            </w:pPr>
          </w:p>
        </w:tc>
      </w:tr>
      <w:tr w:rsidR="00155A56" w:rsidRPr="002C12B7" w14:paraId="4F836032" w14:textId="77777777" w:rsidTr="000C033D">
        <w:trPr>
          <w:trHeight w:val="1050"/>
          <w:jc w:val="center"/>
        </w:trPr>
        <w:tc>
          <w:tcPr>
            <w:tcW w:w="555" w:type="dxa"/>
            <w:shd w:val="clear" w:color="auto" w:fill="auto"/>
          </w:tcPr>
          <w:p w14:paraId="6BC078D3" w14:textId="77777777" w:rsidR="00155A56" w:rsidRPr="002F048A" w:rsidRDefault="00155A56" w:rsidP="000C033D">
            <w:pPr>
              <w:pStyle w:val="a4"/>
              <w:ind w:leftChars="-40" w:left="-94" w:right="-109" w:hanging="2"/>
              <w:jc w:val="center"/>
              <w:rPr>
                <w:sz w:val="20"/>
                <w:szCs w:val="20"/>
                <w:lang w:val="uk-UA"/>
              </w:rPr>
            </w:pPr>
            <w:r w:rsidRPr="007440E1">
              <w:rPr>
                <w:sz w:val="18"/>
                <w:szCs w:val="20"/>
                <w:lang w:val="uk-UA"/>
              </w:rPr>
              <w:t>7.3.13</w:t>
            </w:r>
            <w:r>
              <w:rPr>
                <w:sz w:val="18"/>
                <w:szCs w:val="20"/>
                <w:lang w:val="uk-UA"/>
              </w:rPr>
              <w:t>.</w:t>
            </w:r>
          </w:p>
        </w:tc>
        <w:tc>
          <w:tcPr>
            <w:tcW w:w="1269" w:type="dxa"/>
            <w:shd w:val="clear" w:color="auto" w:fill="auto"/>
          </w:tcPr>
          <w:p w14:paraId="51E82984" w14:textId="77777777" w:rsidR="00155A56" w:rsidRPr="00D40F9F" w:rsidRDefault="00155A56" w:rsidP="000C033D">
            <w:pPr>
              <w:pStyle w:val="a4"/>
              <w:ind w:hanging="2"/>
              <w:rPr>
                <w:b/>
                <w:sz w:val="20"/>
                <w:szCs w:val="20"/>
                <w:lang w:val="uk-UA"/>
              </w:rPr>
            </w:pPr>
          </w:p>
        </w:tc>
        <w:tc>
          <w:tcPr>
            <w:tcW w:w="3101" w:type="dxa"/>
            <w:shd w:val="clear" w:color="auto" w:fill="auto"/>
          </w:tcPr>
          <w:p w14:paraId="528D9853" w14:textId="77777777" w:rsidR="00155A56" w:rsidRPr="00D40F9F" w:rsidRDefault="00155A56" w:rsidP="000C033D">
            <w:pPr>
              <w:ind w:hanging="2"/>
              <w:jc w:val="both"/>
              <w:rPr>
                <w:sz w:val="20"/>
                <w:szCs w:val="20"/>
                <w:lang w:val="uk-UA" w:eastAsia="uk-UA"/>
              </w:rPr>
            </w:pPr>
            <w:r w:rsidRPr="00D40F9F">
              <w:rPr>
                <w:sz w:val="20"/>
                <w:szCs w:val="20"/>
                <w:lang w:val="uk-UA" w:eastAsia="uk-UA"/>
              </w:rPr>
              <w:t>Надання допомоги на поховання загиблих (померлих) внаслідок військової агресії російської федерації проти України в розмірі 25 000 грн. за одне поховання:</w:t>
            </w:r>
          </w:p>
          <w:p w14:paraId="1D198D28" w14:textId="77777777" w:rsidR="00155A56" w:rsidRPr="00D40F9F" w:rsidRDefault="00155A56" w:rsidP="000C033D">
            <w:pPr>
              <w:ind w:hanging="2"/>
              <w:jc w:val="both"/>
              <w:rPr>
                <w:sz w:val="20"/>
                <w:szCs w:val="20"/>
                <w:lang w:val="uk-UA" w:eastAsia="uk-UA"/>
              </w:rPr>
            </w:pPr>
            <w:r w:rsidRPr="00D40F9F">
              <w:rPr>
                <w:sz w:val="20"/>
                <w:szCs w:val="20"/>
                <w:lang w:val="uk-UA" w:eastAsia="uk-UA"/>
              </w:rPr>
              <w:t xml:space="preserve"> -</w:t>
            </w:r>
            <w:r w:rsidRPr="00D40F9F">
              <w:rPr>
                <w:b/>
                <w:sz w:val="20"/>
                <w:szCs w:val="20"/>
                <w:lang w:val="uk-UA" w:eastAsia="uk-UA"/>
              </w:rPr>
              <w:t> </w:t>
            </w:r>
            <w:r w:rsidRPr="00D40F9F">
              <w:rPr>
                <w:sz w:val="20"/>
                <w:szCs w:val="20"/>
                <w:lang w:val="uk-UA" w:eastAsia="uk-UA"/>
              </w:rPr>
              <w:t>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w:t>
            </w:r>
          </w:p>
          <w:p w14:paraId="78490BAC" w14:textId="77777777" w:rsidR="00155A56" w:rsidRPr="00D40F9F" w:rsidRDefault="00155A56" w:rsidP="000C033D">
            <w:pPr>
              <w:ind w:hanging="2"/>
              <w:jc w:val="both"/>
              <w:rPr>
                <w:sz w:val="20"/>
                <w:szCs w:val="20"/>
                <w:lang w:val="uk-UA" w:eastAsia="uk-UA"/>
              </w:rPr>
            </w:pPr>
            <w:r w:rsidRPr="00D40F9F">
              <w:rPr>
                <w:sz w:val="20"/>
                <w:szCs w:val="20"/>
                <w:lang w:val="uk-UA" w:eastAsia="uk-UA"/>
              </w:rPr>
              <w:t xml:space="preserve">  -  осіб, які виконували службовий обов’язок по </w:t>
            </w:r>
            <w:r w:rsidRPr="00D40F9F">
              <w:rPr>
                <w:sz w:val="20"/>
                <w:szCs w:val="20"/>
                <w:lang w:val="uk-UA" w:eastAsia="uk-UA"/>
              </w:rPr>
              <w:lastRenderedPageBreak/>
              <w:t>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p>
          <w:p w14:paraId="2551C504" w14:textId="77777777" w:rsidR="00155A56" w:rsidRPr="00D40F9F" w:rsidRDefault="00155A56" w:rsidP="000C033D">
            <w:pPr>
              <w:pStyle w:val="a4"/>
              <w:ind w:hanging="2"/>
              <w:jc w:val="both"/>
              <w:rPr>
                <w:sz w:val="20"/>
                <w:szCs w:val="20"/>
                <w:lang w:val="uk-UA"/>
              </w:rPr>
            </w:pPr>
            <w:r w:rsidRPr="00D40F9F">
              <w:rPr>
                <w:sz w:val="20"/>
                <w:szCs w:val="20"/>
                <w:lang w:val="uk-UA"/>
              </w:rPr>
              <w:t xml:space="preserve"> -</w:t>
            </w:r>
            <w:r w:rsidRPr="00D40F9F">
              <w:rPr>
                <w:b/>
                <w:sz w:val="20"/>
                <w:szCs w:val="20"/>
                <w:lang w:val="uk-UA"/>
              </w:rPr>
              <w:t> </w:t>
            </w:r>
            <w:r w:rsidRPr="00D40F9F">
              <w:rPr>
                <w:sz w:val="20"/>
                <w:szCs w:val="20"/>
                <w:lang w:val="uk-UA"/>
              </w:rPr>
              <w:t>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1143" w:type="dxa"/>
            <w:shd w:val="clear" w:color="auto" w:fill="auto"/>
          </w:tcPr>
          <w:p w14:paraId="4CFFE3EC" w14:textId="77777777" w:rsidR="00155A56" w:rsidRPr="00D40F9F" w:rsidRDefault="00155A56" w:rsidP="000C033D">
            <w:pPr>
              <w:pStyle w:val="a4"/>
              <w:ind w:hanging="2"/>
              <w:jc w:val="center"/>
              <w:rPr>
                <w:sz w:val="20"/>
                <w:szCs w:val="20"/>
                <w:lang w:val="uk-UA"/>
              </w:rPr>
            </w:pPr>
            <w:r w:rsidRPr="00D40F9F">
              <w:rPr>
                <w:sz w:val="20"/>
                <w:szCs w:val="20"/>
                <w:lang w:val="uk-UA"/>
              </w:rPr>
              <w:lastRenderedPageBreak/>
              <w:t>2025-2026 роки</w:t>
            </w:r>
          </w:p>
        </w:tc>
        <w:tc>
          <w:tcPr>
            <w:tcW w:w="1724" w:type="dxa"/>
            <w:tcBorders>
              <w:top w:val="single" w:sz="4" w:space="0" w:color="auto"/>
              <w:left w:val="single" w:sz="4" w:space="0" w:color="auto"/>
              <w:bottom w:val="single" w:sz="4" w:space="0" w:color="auto"/>
              <w:right w:val="single" w:sz="4" w:space="0" w:color="auto"/>
            </w:tcBorders>
          </w:tcPr>
          <w:p w14:paraId="0FD7BACA" w14:textId="77777777" w:rsidR="00155A56" w:rsidRPr="00D40F9F" w:rsidRDefault="00155A56" w:rsidP="000C033D">
            <w:pPr>
              <w:pStyle w:val="a4"/>
              <w:ind w:hanging="2"/>
              <w:jc w:val="center"/>
              <w:rPr>
                <w:sz w:val="20"/>
                <w:szCs w:val="20"/>
                <w:lang w:val="uk-UA"/>
              </w:rPr>
            </w:pPr>
            <w:r w:rsidRPr="00D40F9F">
              <w:rPr>
                <w:sz w:val="20"/>
                <w:szCs w:val="20"/>
                <w:lang w:val="uk-UA"/>
              </w:rPr>
              <w:t>Департамент соціальної політики міської ради</w:t>
            </w:r>
          </w:p>
        </w:tc>
        <w:tc>
          <w:tcPr>
            <w:tcW w:w="1275" w:type="dxa"/>
            <w:tcBorders>
              <w:top w:val="single" w:sz="4" w:space="0" w:color="auto"/>
              <w:left w:val="single" w:sz="4" w:space="0" w:color="auto"/>
              <w:bottom w:val="single" w:sz="4" w:space="0" w:color="auto"/>
              <w:right w:val="single" w:sz="4" w:space="0" w:color="auto"/>
            </w:tcBorders>
          </w:tcPr>
          <w:p w14:paraId="622599FE" w14:textId="77777777" w:rsidR="00155A56" w:rsidRPr="00D40F9F" w:rsidRDefault="00155A56" w:rsidP="000C033D">
            <w:pPr>
              <w:ind w:hanging="2"/>
              <w:rPr>
                <w:sz w:val="20"/>
                <w:szCs w:val="20"/>
                <w:lang w:val="uk-UA"/>
              </w:rPr>
            </w:pPr>
            <w:r w:rsidRPr="00D40F9F">
              <w:rPr>
                <w:sz w:val="20"/>
                <w:szCs w:val="20"/>
                <w:lang w:val="uk-UA"/>
              </w:rPr>
              <w:t>Кошти бюджету ВМТГ</w:t>
            </w:r>
          </w:p>
        </w:tc>
        <w:tc>
          <w:tcPr>
            <w:tcW w:w="1292" w:type="dxa"/>
            <w:shd w:val="clear" w:color="auto" w:fill="auto"/>
          </w:tcPr>
          <w:p w14:paraId="57919178" w14:textId="77777777" w:rsidR="00155A56" w:rsidRPr="00D40F9F" w:rsidRDefault="00155A56" w:rsidP="000C033D">
            <w:pPr>
              <w:pStyle w:val="a4"/>
              <w:ind w:hanging="2"/>
              <w:jc w:val="center"/>
              <w:rPr>
                <w:sz w:val="20"/>
                <w:szCs w:val="20"/>
                <w:lang w:val="uk-UA"/>
              </w:rPr>
            </w:pPr>
            <w:r w:rsidRPr="00D40F9F">
              <w:rPr>
                <w:b/>
                <w:sz w:val="20"/>
                <w:szCs w:val="20"/>
                <w:lang w:val="uk-UA"/>
              </w:rPr>
              <w:t>10 000,000</w:t>
            </w:r>
          </w:p>
        </w:tc>
        <w:tc>
          <w:tcPr>
            <w:tcW w:w="976" w:type="dxa"/>
            <w:tcBorders>
              <w:top w:val="single" w:sz="4" w:space="0" w:color="000000"/>
              <w:bottom w:val="single" w:sz="4" w:space="0" w:color="000000"/>
            </w:tcBorders>
            <w:shd w:val="clear" w:color="auto" w:fill="auto"/>
          </w:tcPr>
          <w:p w14:paraId="06868D87" w14:textId="77777777" w:rsidR="00155A56" w:rsidRPr="00D40F9F" w:rsidRDefault="00155A56" w:rsidP="000C033D">
            <w:pPr>
              <w:pStyle w:val="a4"/>
              <w:ind w:hanging="2"/>
              <w:jc w:val="center"/>
              <w:rPr>
                <w:sz w:val="20"/>
                <w:szCs w:val="20"/>
                <w:lang w:val="uk-UA"/>
              </w:rPr>
            </w:pPr>
          </w:p>
        </w:tc>
        <w:tc>
          <w:tcPr>
            <w:tcW w:w="1135" w:type="dxa"/>
            <w:gridSpan w:val="2"/>
            <w:tcBorders>
              <w:top w:val="single" w:sz="4" w:space="0" w:color="000000"/>
              <w:bottom w:val="single" w:sz="4" w:space="0" w:color="000000"/>
            </w:tcBorders>
            <w:shd w:val="clear" w:color="auto" w:fill="auto"/>
          </w:tcPr>
          <w:p w14:paraId="72F01ADA" w14:textId="77777777" w:rsidR="00155A56" w:rsidRPr="00D40F9F" w:rsidRDefault="00155A56" w:rsidP="000C033D">
            <w:pPr>
              <w:pStyle w:val="a4"/>
              <w:ind w:hanging="2"/>
              <w:jc w:val="center"/>
              <w:rPr>
                <w:sz w:val="20"/>
                <w:szCs w:val="20"/>
                <w:lang w:val="uk-UA"/>
              </w:rPr>
            </w:pPr>
          </w:p>
        </w:tc>
        <w:tc>
          <w:tcPr>
            <w:tcW w:w="1135" w:type="dxa"/>
            <w:tcBorders>
              <w:top w:val="single" w:sz="4" w:space="0" w:color="000000"/>
              <w:bottom w:val="single" w:sz="4" w:space="0" w:color="000000"/>
              <w:right w:val="single" w:sz="4" w:space="0" w:color="000000"/>
            </w:tcBorders>
            <w:shd w:val="clear" w:color="auto" w:fill="auto"/>
          </w:tcPr>
          <w:p w14:paraId="004320D9" w14:textId="77777777" w:rsidR="00155A56" w:rsidRPr="00D40F9F" w:rsidRDefault="00155A56" w:rsidP="000C033D">
            <w:pPr>
              <w:pStyle w:val="a4"/>
              <w:ind w:hanging="2"/>
              <w:jc w:val="center"/>
              <w:rPr>
                <w:sz w:val="20"/>
                <w:szCs w:val="20"/>
                <w:lang w:val="uk-UA"/>
              </w:rPr>
            </w:pPr>
            <w:r w:rsidRPr="00D40F9F">
              <w:rPr>
                <w:b/>
                <w:sz w:val="20"/>
                <w:szCs w:val="20"/>
                <w:lang w:val="uk-UA"/>
              </w:rPr>
              <w:t>5000,000</w:t>
            </w:r>
          </w:p>
        </w:tc>
        <w:tc>
          <w:tcPr>
            <w:tcW w:w="1149" w:type="dxa"/>
            <w:tcBorders>
              <w:top w:val="single" w:sz="4" w:space="0" w:color="000000"/>
              <w:left w:val="single" w:sz="4" w:space="0" w:color="000000"/>
              <w:bottom w:val="single" w:sz="4" w:space="0" w:color="000000"/>
            </w:tcBorders>
            <w:shd w:val="clear" w:color="auto" w:fill="auto"/>
          </w:tcPr>
          <w:p w14:paraId="2A4FDDDB" w14:textId="77777777" w:rsidR="00155A56" w:rsidRPr="00D40F9F" w:rsidRDefault="00155A56" w:rsidP="000C033D">
            <w:pPr>
              <w:pStyle w:val="a4"/>
              <w:ind w:hanging="2"/>
              <w:jc w:val="center"/>
              <w:rPr>
                <w:sz w:val="20"/>
                <w:szCs w:val="20"/>
                <w:lang w:val="uk-UA"/>
              </w:rPr>
            </w:pPr>
            <w:r w:rsidRPr="00D40F9F">
              <w:rPr>
                <w:b/>
                <w:sz w:val="20"/>
                <w:szCs w:val="20"/>
                <w:lang w:val="uk-UA"/>
              </w:rPr>
              <w:t>5000,000</w:t>
            </w:r>
          </w:p>
        </w:tc>
        <w:tc>
          <w:tcPr>
            <w:tcW w:w="1413" w:type="dxa"/>
            <w:shd w:val="clear" w:color="auto" w:fill="auto"/>
          </w:tcPr>
          <w:p w14:paraId="54FED6CD" w14:textId="77777777" w:rsidR="00155A56" w:rsidRPr="002F048A" w:rsidRDefault="00155A56" w:rsidP="000C033D">
            <w:pPr>
              <w:autoSpaceDE w:val="0"/>
              <w:autoSpaceDN w:val="0"/>
              <w:ind w:hanging="2"/>
              <w:rPr>
                <w:sz w:val="20"/>
                <w:szCs w:val="20"/>
                <w:lang w:val="uk-UA"/>
              </w:rPr>
            </w:pPr>
            <w:r w:rsidRPr="00D46F6E">
              <w:rPr>
                <w:sz w:val="20"/>
                <w:szCs w:val="20"/>
                <w:lang w:val="uk-UA"/>
              </w:rPr>
              <w:t xml:space="preserve">Забезпечення соціальною підтримкою родин </w:t>
            </w:r>
            <w:r w:rsidRPr="00D46F6E">
              <w:rPr>
                <w:bCs/>
                <w:sz w:val="20"/>
                <w:szCs w:val="20"/>
                <w:lang w:val="uk-UA"/>
              </w:rPr>
              <w:t>загиблих (померлих) під час військової агресії російської федерації проти України</w:t>
            </w:r>
          </w:p>
        </w:tc>
      </w:tr>
      <w:tr w:rsidR="00155A56" w:rsidRPr="002C12B7" w14:paraId="7373B540" w14:textId="77777777" w:rsidTr="000C033D">
        <w:trPr>
          <w:trHeight w:val="1050"/>
          <w:jc w:val="center"/>
        </w:trPr>
        <w:tc>
          <w:tcPr>
            <w:tcW w:w="555" w:type="dxa"/>
            <w:tcBorders>
              <w:top w:val="single" w:sz="4" w:space="0" w:color="auto"/>
              <w:left w:val="single" w:sz="4" w:space="0" w:color="auto"/>
              <w:bottom w:val="single" w:sz="4" w:space="0" w:color="auto"/>
              <w:right w:val="single" w:sz="4" w:space="0" w:color="auto"/>
            </w:tcBorders>
          </w:tcPr>
          <w:p w14:paraId="7E0E4350" w14:textId="77777777" w:rsidR="00155A56" w:rsidRPr="007440E1" w:rsidRDefault="00155A56" w:rsidP="000C033D">
            <w:pPr>
              <w:pStyle w:val="a4"/>
              <w:ind w:leftChars="-40" w:left="-94" w:right="-109" w:hanging="2"/>
              <w:jc w:val="center"/>
              <w:rPr>
                <w:sz w:val="18"/>
                <w:szCs w:val="20"/>
                <w:lang w:val="uk-UA"/>
              </w:rPr>
            </w:pPr>
            <w:r w:rsidRPr="007440E1">
              <w:rPr>
                <w:sz w:val="18"/>
                <w:szCs w:val="20"/>
                <w:lang w:val="uk-UA"/>
              </w:rPr>
              <w:lastRenderedPageBreak/>
              <w:t>7.3.22.</w:t>
            </w:r>
          </w:p>
        </w:tc>
        <w:tc>
          <w:tcPr>
            <w:tcW w:w="1269" w:type="dxa"/>
            <w:tcBorders>
              <w:top w:val="single" w:sz="4" w:space="0" w:color="auto"/>
              <w:left w:val="single" w:sz="4" w:space="0" w:color="auto"/>
              <w:bottom w:val="single" w:sz="4" w:space="0" w:color="auto"/>
              <w:right w:val="single" w:sz="4" w:space="0" w:color="auto"/>
            </w:tcBorders>
          </w:tcPr>
          <w:p w14:paraId="04395C83" w14:textId="77777777" w:rsidR="00155A56" w:rsidRPr="002F048A" w:rsidRDefault="00155A56" w:rsidP="000C033D">
            <w:pPr>
              <w:pStyle w:val="a4"/>
              <w:ind w:hanging="2"/>
              <w:rPr>
                <w:b/>
                <w:sz w:val="20"/>
                <w:szCs w:val="20"/>
                <w:lang w:val="uk-UA"/>
              </w:rPr>
            </w:pPr>
          </w:p>
        </w:tc>
        <w:tc>
          <w:tcPr>
            <w:tcW w:w="3101" w:type="dxa"/>
            <w:tcBorders>
              <w:left w:val="single" w:sz="4" w:space="0" w:color="auto"/>
            </w:tcBorders>
          </w:tcPr>
          <w:p w14:paraId="279EB83A" w14:textId="77777777" w:rsidR="00155A56" w:rsidRPr="00D40F9F" w:rsidRDefault="00155A56" w:rsidP="000C033D">
            <w:pPr>
              <w:pStyle w:val="a4"/>
              <w:ind w:hanging="2"/>
              <w:jc w:val="both"/>
              <w:rPr>
                <w:sz w:val="20"/>
                <w:szCs w:val="20"/>
                <w:lang w:val="uk-UA"/>
              </w:rPr>
            </w:pPr>
            <w:r w:rsidRPr="00D40F9F">
              <w:rPr>
                <w:sz w:val="20"/>
                <w:szCs w:val="20"/>
                <w:lang w:val="uk-UA"/>
              </w:rPr>
              <w:t xml:space="preserve">Забезпечення функціонування відділу «Сервісний офіс у справах ветеранів» (до серпня 2025 року - при Вінницькому міському центрі соціальних служб, з серпня 2025 року – при КЗ «Вінницький міський ветеранський простір «Побратим») для надання послуг з підтримки переходу від військової служби до цивільного життя: </w:t>
            </w:r>
          </w:p>
          <w:p w14:paraId="0F0E4A1D" w14:textId="77777777" w:rsidR="00155A56" w:rsidRPr="00D40F9F" w:rsidRDefault="00155A56" w:rsidP="000C033D">
            <w:pPr>
              <w:pStyle w:val="a4"/>
              <w:tabs>
                <w:tab w:val="left" w:pos="367"/>
              </w:tabs>
              <w:ind w:hanging="2"/>
              <w:jc w:val="both"/>
              <w:rPr>
                <w:sz w:val="20"/>
                <w:szCs w:val="20"/>
                <w:lang w:val="uk-UA"/>
              </w:rPr>
            </w:pPr>
            <w:r w:rsidRPr="00D40F9F">
              <w:rPr>
                <w:sz w:val="20"/>
                <w:szCs w:val="20"/>
                <w:lang w:val="uk-UA"/>
              </w:rPr>
              <w:t>-</w:t>
            </w:r>
            <w:r w:rsidRPr="00D40F9F">
              <w:rPr>
                <w:sz w:val="20"/>
                <w:szCs w:val="20"/>
                <w:lang w:val="uk-UA"/>
              </w:rPr>
              <w:tab/>
              <w:t>ветеранам війни, особам, які мають особливі заслуги перед Батьківщиною;</w:t>
            </w:r>
          </w:p>
          <w:p w14:paraId="323DE120" w14:textId="77777777" w:rsidR="00155A56" w:rsidRPr="00D40F9F" w:rsidRDefault="00155A56" w:rsidP="000C033D">
            <w:pPr>
              <w:pStyle w:val="a4"/>
              <w:tabs>
                <w:tab w:val="left" w:pos="367"/>
              </w:tabs>
              <w:ind w:hanging="2"/>
              <w:jc w:val="both"/>
              <w:rPr>
                <w:sz w:val="20"/>
                <w:szCs w:val="20"/>
                <w:lang w:val="uk-UA"/>
              </w:rPr>
            </w:pPr>
            <w:r w:rsidRPr="00D40F9F">
              <w:rPr>
                <w:sz w:val="20"/>
                <w:szCs w:val="20"/>
                <w:lang w:val="uk-UA"/>
              </w:rPr>
              <w:t>-</w:t>
            </w:r>
            <w:r w:rsidRPr="00D40F9F">
              <w:rPr>
                <w:sz w:val="20"/>
                <w:szCs w:val="20"/>
                <w:lang w:val="uk-UA"/>
              </w:rPr>
              <w:tab/>
              <w:t xml:space="preserve">членам сімей ветеранів війни, членам сімей осіб, які мають особливі заслуги перед Батьківщиною, членам сімей </w:t>
            </w:r>
            <w:r w:rsidRPr="00D40F9F">
              <w:rPr>
                <w:sz w:val="20"/>
                <w:szCs w:val="20"/>
                <w:lang w:val="uk-UA"/>
              </w:rPr>
              <w:lastRenderedPageBreak/>
              <w:t>загиблих (померлих) ветеранів війни, членам сімей загиблих (померлих) Захисників і Захисниць України;</w:t>
            </w:r>
          </w:p>
          <w:p w14:paraId="0AF25102" w14:textId="77777777" w:rsidR="00155A56" w:rsidRPr="00D40F9F" w:rsidRDefault="00155A56" w:rsidP="000C033D">
            <w:pPr>
              <w:pStyle w:val="a4"/>
              <w:tabs>
                <w:tab w:val="left" w:pos="367"/>
              </w:tabs>
              <w:spacing w:after="120"/>
              <w:ind w:hanging="2"/>
              <w:jc w:val="both"/>
              <w:rPr>
                <w:szCs w:val="20"/>
                <w:lang w:val="uk-UA"/>
              </w:rPr>
            </w:pPr>
            <w:r w:rsidRPr="00D40F9F">
              <w:rPr>
                <w:sz w:val="20"/>
                <w:szCs w:val="20"/>
                <w:lang w:val="uk-UA"/>
              </w:rPr>
              <w:t>-</w:t>
            </w:r>
            <w:r w:rsidRPr="00D40F9F">
              <w:rPr>
                <w:sz w:val="20"/>
                <w:szCs w:val="20"/>
                <w:lang w:val="uk-UA"/>
              </w:rPr>
              <w:tab/>
              <w:t xml:space="preserve">військовослужбовцям, які брали безпосередню участь у заходах, необхідних для забезпечення оборони України, захисту безпеки населення та інтересів держави, та були звільнені з військової служби, зокрема демобілізовані у визначеному законом порядку. </w:t>
            </w:r>
          </w:p>
        </w:tc>
        <w:tc>
          <w:tcPr>
            <w:tcW w:w="1143" w:type="dxa"/>
          </w:tcPr>
          <w:p w14:paraId="0D1A7F0A" w14:textId="77777777" w:rsidR="00155A56" w:rsidRPr="00D40F9F" w:rsidRDefault="00155A56" w:rsidP="000C033D">
            <w:pPr>
              <w:pStyle w:val="a4"/>
              <w:ind w:hanging="2"/>
              <w:jc w:val="center"/>
              <w:rPr>
                <w:szCs w:val="20"/>
                <w:lang w:val="uk-UA"/>
              </w:rPr>
            </w:pPr>
            <w:r w:rsidRPr="00D40F9F">
              <w:rPr>
                <w:sz w:val="20"/>
                <w:szCs w:val="20"/>
                <w:lang w:val="uk-UA"/>
              </w:rPr>
              <w:lastRenderedPageBreak/>
              <w:t>2024-2026 роки</w:t>
            </w:r>
          </w:p>
        </w:tc>
        <w:tc>
          <w:tcPr>
            <w:tcW w:w="1724" w:type="dxa"/>
          </w:tcPr>
          <w:p w14:paraId="4C8856C8" w14:textId="77777777" w:rsidR="00155A56" w:rsidRPr="00D40F9F" w:rsidRDefault="00155A56" w:rsidP="000C033D">
            <w:pPr>
              <w:pStyle w:val="a4"/>
              <w:ind w:hanging="2"/>
              <w:jc w:val="center"/>
              <w:rPr>
                <w:sz w:val="20"/>
                <w:szCs w:val="20"/>
                <w:lang w:val="uk-UA"/>
              </w:rPr>
            </w:pPr>
            <w:r w:rsidRPr="00D40F9F">
              <w:rPr>
                <w:sz w:val="20"/>
                <w:szCs w:val="20"/>
                <w:lang w:val="uk-UA"/>
              </w:rPr>
              <w:t>Департамент соціальної політики міської ради</w:t>
            </w:r>
          </w:p>
          <w:p w14:paraId="257620AF" w14:textId="77777777" w:rsidR="00155A56" w:rsidRPr="00D40F9F" w:rsidRDefault="00155A56" w:rsidP="000C033D">
            <w:pPr>
              <w:pStyle w:val="a4"/>
              <w:ind w:hanging="2"/>
              <w:jc w:val="center"/>
              <w:rPr>
                <w:sz w:val="20"/>
                <w:szCs w:val="20"/>
                <w:lang w:val="uk-UA"/>
              </w:rPr>
            </w:pPr>
          </w:p>
          <w:p w14:paraId="3FD08DE0" w14:textId="77777777" w:rsidR="00155A56" w:rsidRPr="00D40F9F" w:rsidRDefault="00155A56" w:rsidP="000C033D">
            <w:pPr>
              <w:pStyle w:val="a4"/>
              <w:ind w:hanging="2"/>
              <w:jc w:val="center"/>
              <w:rPr>
                <w:sz w:val="20"/>
                <w:szCs w:val="20"/>
                <w:lang w:val="uk-UA"/>
              </w:rPr>
            </w:pPr>
            <w:r w:rsidRPr="00D40F9F">
              <w:rPr>
                <w:sz w:val="20"/>
                <w:szCs w:val="20"/>
                <w:lang w:val="uk-UA"/>
              </w:rPr>
              <w:t>Вінницький міський центр соціальних служб,</w:t>
            </w:r>
          </w:p>
          <w:p w14:paraId="3EDF9BF9" w14:textId="77777777" w:rsidR="00155A56" w:rsidRPr="00D40F9F" w:rsidRDefault="00155A56" w:rsidP="000C033D">
            <w:pPr>
              <w:ind w:hanging="2"/>
              <w:jc w:val="center"/>
              <w:rPr>
                <w:sz w:val="20"/>
                <w:szCs w:val="20"/>
                <w:lang w:val="uk-UA" w:eastAsia="en-US"/>
              </w:rPr>
            </w:pPr>
          </w:p>
          <w:p w14:paraId="236F71E1" w14:textId="77777777" w:rsidR="00155A56" w:rsidRPr="00D40F9F" w:rsidRDefault="00155A56" w:rsidP="000C033D">
            <w:pPr>
              <w:pStyle w:val="a4"/>
              <w:ind w:hanging="2"/>
              <w:jc w:val="center"/>
              <w:rPr>
                <w:szCs w:val="20"/>
                <w:lang w:val="uk-UA"/>
              </w:rPr>
            </w:pPr>
            <w:r w:rsidRPr="00D40F9F">
              <w:rPr>
                <w:sz w:val="20"/>
                <w:szCs w:val="20"/>
                <w:lang w:val="uk-UA"/>
              </w:rPr>
              <w:t>Комунальний заклад «Вінницький міський ветеранський простір «Побратим»</w:t>
            </w:r>
          </w:p>
        </w:tc>
        <w:tc>
          <w:tcPr>
            <w:tcW w:w="1275" w:type="dxa"/>
          </w:tcPr>
          <w:p w14:paraId="05709717" w14:textId="77777777" w:rsidR="00155A56" w:rsidRPr="002F048A" w:rsidRDefault="00155A56" w:rsidP="000C033D">
            <w:pPr>
              <w:ind w:left="2" w:right="-102" w:hanging="2"/>
              <w:rPr>
                <w:sz w:val="20"/>
                <w:szCs w:val="20"/>
                <w:lang w:val="uk-UA"/>
              </w:rPr>
            </w:pPr>
            <w:r w:rsidRPr="002F048A">
              <w:rPr>
                <w:sz w:val="20"/>
                <w:szCs w:val="20"/>
                <w:lang w:val="uk-UA"/>
              </w:rPr>
              <w:t>Кошти державного бюджету</w:t>
            </w:r>
          </w:p>
          <w:p w14:paraId="4B60F25F" w14:textId="77777777" w:rsidR="00155A56" w:rsidRPr="002F048A" w:rsidRDefault="00155A56" w:rsidP="000C033D">
            <w:pPr>
              <w:ind w:left="2" w:right="-102" w:hanging="2"/>
              <w:rPr>
                <w:sz w:val="20"/>
                <w:szCs w:val="20"/>
                <w:lang w:val="uk-UA"/>
              </w:rPr>
            </w:pPr>
          </w:p>
          <w:p w14:paraId="613EF602" w14:textId="77777777" w:rsidR="00155A56" w:rsidRPr="002F048A" w:rsidRDefault="00155A56" w:rsidP="000C033D">
            <w:pPr>
              <w:ind w:left="2" w:right="-102" w:hanging="2"/>
              <w:rPr>
                <w:sz w:val="20"/>
                <w:szCs w:val="20"/>
                <w:lang w:val="uk-UA"/>
              </w:rPr>
            </w:pPr>
          </w:p>
          <w:p w14:paraId="4770A037" w14:textId="77777777" w:rsidR="00155A56" w:rsidRPr="002F048A" w:rsidRDefault="00155A56" w:rsidP="000C033D">
            <w:pPr>
              <w:ind w:left="2" w:right="-102" w:hanging="2"/>
              <w:rPr>
                <w:szCs w:val="20"/>
                <w:lang w:val="uk-UA"/>
              </w:rPr>
            </w:pPr>
            <w:r w:rsidRPr="002F048A">
              <w:rPr>
                <w:sz w:val="20"/>
                <w:szCs w:val="20"/>
                <w:lang w:val="uk-UA"/>
              </w:rPr>
              <w:t>Кошти бюджету Вінницької міської ТГ</w:t>
            </w:r>
          </w:p>
        </w:tc>
        <w:tc>
          <w:tcPr>
            <w:tcW w:w="5687" w:type="dxa"/>
            <w:gridSpan w:val="6"/>
          </w:tcPr>
          <w:p w14:paraId="46BF30A0" w14:textId="77777777" w:rsidR="00155A56" w:rsidRPr="002F048A" w:rsidRDefault="00155A56" w:rsidP="000C033D">
            <w:pPr>
              <w:pStyle w:val="a4"/>
              <w:ind w:hanging="2"/>
              <w:jc w:val="center"/>
              <w:rPr>
                <w:strike/>
                <w:sz w:val="20"/>
                <w:szCs w:val="20"/>
                <w:lang w:val="uk-UA"/>
              </w:rPr>
            </w:pPr>
            <w:r w:rsidRPr="002F048A">
              <w:rPr>
                <w:sz w:val="20"/>
                <w:szCs w:val="20"/>
                <w:lang w:val="uk-UA"/>
              </w:rPr>
              <w:t>За рахунок коштів з державного бюджету та коштів бюджету Вінницької міської ТГ на відповідний рік на зазначену мету</w:t>
            </w:r>
          </w:p>
        </w:tc>
        <w:tc>
          <w:tcPr>
            <w:tcW w:w="1413" w:type="dxa"/>
          </w:tcPr>
          <w:p w14:paraId="2FB95161" w14:textId="77777777" w:rsidR="00155A56" w:rsidRPr="002F048A" w:rsidRDefault="00155A56" w:rsidP="000C033D">
            <w:pPr>
              <w:autoSpaceDE w:val="0"/>
              <w:autoSpaceDN w:val="0"/>
              <w:ind w:hanging="2"/>
              <w:rPr>
                <w:szCs w:val="20"/>
                <w:lang w:val="uk-UA"/>
              </w:rPr>
            </w:pPr>
            <w:r w:rsidRPr="002F048A">
              <w:rPr>
                <w:sz w:val="20"/>
                <w:szCs w:val="20"/>
                <w:lang w:val="uk-UA"/>
              </w:rPr>
              <w:t xml:space="preserve">Забезпечено надання послуг з підтримки переходу від військової служби до цивільного життя ветеранів війни, членів їх сімей, демобілізованих осіб, надано підтримку щодо реалізації </w:t>
            </w:r>
            <w:r w:rsidRPr="002F048A">
              <w:rPr>
                <w:sz w:val="20"/>
                <w:szCs w:val="20"/>
                <w:lang w:val="uk-UA"/>
              </w:rPr>
              <w:lastRenderedPageBreak/>
              <w:t>передбачених законодавством можливостей, прав, гарантій, пільг, на які мають право такі особи.</w:t>
            </w:r>
          </w:p>
        </w:tc>
      </w:tr>
      <w:tr w:rsidR="00155A56" w:rsidRPr="002C12B7" w14:paraId="24CBCFC4" w14:textId="77777777" w:rsidTr="000C033D">
        <w:tblPrEx>
          <w:jc w:val="left"/>
        </w:tblPrEx>
        <w:trPr>
          <w:trHeight w:val="628"/>
        </w:trPr>
        <w:tc>
          <w:tcPr>
            <w:tcW w:w="555" w:type="dxa"/>
            <w:tcBorders>
              <w:top w:val="single" w:sz="4" w:space="0" w:color="auto"/>
              <w:left w:val="single" w:sz="4" w:space="0" w:color="auto"/>
              <w:bottom w:val="single" w:sz="4" w:space="0" w:color="auto"/>
              <w:right w:val="single" w:sz="4" w:space="0" w:color="auto"/>
            </w:tcBorders>
          </w:tcPr>
          <w:p w14:paraId="38FD4F3D" w14:textId="77777777" w:rsidR="00155A56" w:rsidRPr="00D40F9F" w:rsidRDefault="00155A56" w:rsidP="000C033D">
            <w:pPr>
              <w:pStyle w:val="a4"/>
              <w:ind w:leftChars="-40" w:left="-94" w:right="-109" w:hanging="2"/>
              <w:jc w:val="center"/>
              <w:rPr>
                <w:sz w:val="20"/>
                <w:szCs w:val="20"/>
                <w:lang w:val="uk-UA"/>
              </w:rPr>
            </w:pPr>
            <w:r w:rsidRPr="00D40F9F">
              <w:rPr>
                <w:sz w:val="20"/>
                <w:szCs w:val="20"/>
                <w:lang w:val="uk-UA"/>
              </w:rPr>
              <w:lastRenderedPageBreak/>
              <w:t>7.3.24</w:t>
            </w:r>
          </w:p>
        </w:tc>
        <w:tc>
          <w:tcPr>
            <w:tcW w:w="1269" w:type="dxa"/>
            <w:tcBorders>
              <w:top w:val="single" w:sz="4" w:space="0" w:color="auto"/>
              <w:left w:val="single" w:sz="4" w:space="0" w:color="auto"/>
              <w:bottom w:val="single" w:sz="4" w:space="0" w:color="auto"/>
              <w:right w:val="single" w:sz="4" w:space="0" w:color="auto"/>
            </w:tcBorders>
          </w:tcPr>
          <w:p w14:paraId="68D59BB8" w14:textId="77777777" w:rsidR="00155A56" w:rsidRPr="00D40F9F" w:rsidRDefault="00155A56" w:rsidP="000C033D">
            <w:pPr>
              <w:pStyle w:val="a4"/>
              <w:ind w:hanging="2"/>
              <w:rPr>
                <w:b/>
                <w:sz w:val="20"/>
                <w:szCs w:val="20"/>
                <w:lang w:val="uk-UA"/>
              </w:rPr>
            </w:pPr>
          </w:p>
        </w:tc>
        <w:tc>
          <w:tcPr>
            <w:tcW w:w="3101" w:type="dxa"/>
            <w:tcBorders>
              <w:left w:val="single" w:sz="4" w:space="0" w:color="auto"/>
            </w:tcBorders>
          </w:tcPr>
          <w:p w14:paraId="65C3C366" w14:textId="77777777" w:rsidR="00155A56" w:rsidRPr="00D40F9F" w:rsidRDefault="00155A56" w:rsidP="000C033D">
            <w:pPr>
              <w:ind w:hanging="2"/>
              <w:jc w:val="both"/>
              <w:rPr>
                <w:sz w:val="20"/>
                <w:szCs w:val="20"/>
                <w:lang w:val="uk-UA"/>
              </w:rPr>
            </w:pPr>
            <w:r w:rsidRPr="00D40F9F">
              <w:rPr>
                <w:rFonts w:eastAsia="Calibri"/>
                <w:sz w:val="20"/>
                <w:szCs w:val="20"/>
                <w:lang w:val="uk-UA" w:eastAsia="en-US"/>
              </w:rPr>
              <w:t>Здійснення компенсації витрат родинам</w:t>
            </w:r>
            <w:r w:rsidRPr="00D40F9F">
              <w:rPr>
                <w:sz w:val="20"/>
                <w:szCs w:val="20"/>
                <w:lang w:val="uk-UA"/>
              </w:rPr>
              <w:t xml:space="preserve"> загиблих (померлих) </w:t>
            </w:r>
            <w:r w:rsidRPr="00D40F9F">
              <w:rPr>
                <w:rFonts w:eastAsia="Calibri"/>
                <w:sz w:val="20"/>
                <w:szCs w:val="20"/>
                <w:lang w:val="uk-UA" w:eastAsia="en-US"/>
              </w:rPr>
              <w:t>військовослужбовців, які брали безпосередню участь у захисті суверенітету і територіальної цілісності України, починаючи з 2014 року, та осіб, яким посмертно присвоєно звання Героїв України, за встановлення флагштоків з прапорами України на могилах загиблих (померлих), похованих на  Алеї Слави кладовища «Підлісне» в період з 2014 року по 2021 рік (включно)</w:t>
            </w:r>
          </w:p>
        </w:tc>
        <w:tc>
          <w:tcPr>
            <w:tcW w:w="1143" w:type="dxa"/>
            <w:shd w:val="clear" w:color="auto" w:fill="auto"/>
          </w:tcPr>
          <w:p w14:paraId="222C0CED" w14:textId="77777777" w:rsidR="00155A56" w:rsidRPr="00D40F9F" w:rsidRDefault="00155A56" w:rsidP="000C033D">
            <w:pPr>
              <w:pStyle w:val="a4"/>
              <w:ind w:hanging="2"/>
              <w:jc w:val="center"/>
              <w:rPr>
                <w:sz w:val="20"/>
                <w:szCs w:val="20"/>
                <w:lang w:val="uk-UA"/>
              </w:rPr>
            </w:pPr>
            <w:r w:rsidRPr="00D40F9F">
              <w:rPr>
                <w:sz w:val="20"/>
                <w:szCs w:val="20"/>
                <w:lang w:val="uk-UA"/>
              </w:rPr>
              <w:t>2025 рік</w:t>
            </w:r>
          </w:p>
        </w:tc>
        <w:tc>
          <w:tcPr>
            <w:tcW w:w="1724" w:type="dxa"/>
            <w:shd w:val="clear" w:color="auto" w:fill="auto"/>
          </w:tcPr>
          <w:p w14:paraId="0EF8B705" w14:textId="77777777" w:rsidR="00155A56" w:rsidRPr="00D40F9F" w:rsidRDefault="00155A56" w:rsidP="000C033D">
            <w:pPr>
              <w:ind w:hanging="2"/>
              <w:jc w:val="center"/>
              <w:rPr>
                <w:sz w:val="20"/>
                <w:szCs w:val="20"/>
                <w:lang w:val="uk-UA" w:eastAsia="en-US"/>
              </w:rPr>
            </w:pPr>
            <w:r w:rsidRPr="00D40F9F">
              <w:rPr>
                <w:sz w:val="20"/>
                <w:szCs w:val="20"/>
                <w:lang w:val="uk-UA" w:eastAsia="en-US"/>
              </w:rPr>
              <w:t>Департамент соціальної політики міської ради</w:t>
            </w:r>
          </w:p>
          <w:p w14:paraId="7691E2E6" w14:textId="77777777" w:rsidR="00155A56" w:rsidRPr="00D40F9F" w:rsidRDefault="00155A56" w:rsidP="000C033D">
            <w:pPr>
              <w:pStyle w:val="a4"/>
              <w:ind w:hanging="2"/>
              <w:jc w:val="center"/>
              <w:rPr>
                <w:sz w:val="20"/>
                <w:szCs w:val="20"/>
                <w:lang w:val="uk-UA"/>
              </w:rPr>
            </w:pPr>
          </w:p>
          <w:p w14:paraId="55BA9893" w14:textId="77777777" w:rsidR="00155A56" w:rsidRPr="00D40F9F" w:rsidRDefault="00155A56" w:rsidP="000C033D">
            <w:pPr>
              <w:pStyle w:val="a4"/>
              <w:ind w:hanging="2"/>
              <w:jc w:val="center"/>
              <w:rPr>
                <w:sz w:val="20"/>
                <w:szCs w:val="20"/>
                <w:lang w:val="uk-UA"/>
              </w:rPr>
            </w:pPr>
            <w:r w:rsidRPr="00D40F9F">
              <w:rPr>
                <w:sz w:val="20"/>
                <w:szCs w:val="20"/>
                <w:lang w:val="uk-UA"/>
              </w:rPr>
              <w:t>Департамент комунального господарства та благоустрою міської ради,</w:t>
            </w:r>
          </w:p>
          <w:p w14:paraId="727C2587" w14:textId="77777777" w:rsidR="00155A56" w:rsidRPr="00D40F9F" w:rsidRDefault="00155A56" w:rsidP="000C033D">
            <w:pPr>
              <w:pStyle w:val="a4"/>
              <w:ind w:hanging="2"/>
              <w:jc w:val="center"/>
              <w:rPr>
                <w:sz w:val="20"/>
                <w:szCs w:val="20"/>
                <w:lang w:val="uk-UA"/>
              </w:rPr>
            </w:pPr>
          </w:p>
          <w:p w14:paraId="1FB89BFD" w14:textId="77777777" w:rsidR="00155A56" w:rsidRPr="00D40F9F" w:rsidRDefault="00155A56" w:rsidP="000C033D">
            <w:pPr>
              <w:pStyle w:val="a4"/>
              <w:ind w:hanging="2"/>
              <w:jc w:val="center"/>
              <w:rPr>
                <w:sz w:val="20"/>
                <w:szCs w:val="20"/>
                <w:lang w:val="uk-UA"/>
              </w:rPr>
            </w:pPr>
            <w:r w:rsidRPr="00D40F9F">
              <w:rPr>
                <w:sz w:val="20"/>
                <w:szCs w:val="20"/>
                <w:lang w:val="uk-UA"/>
              </w:rPr>
              <w:t>КП «Комбінат комунальних підприємств»</w:t>
            </w:r>
          </w:p>
        </w:tc>
        <w:tc>
          <w:tcPr>
            <w:tcW w:w="1275" w:type="dxa"/>
            <w:shd w:val="clear" w:color="auto" w:fill="auto"/>
          </w:tcPr>
          <w:p w14:paraId="0844FAC7" w14:textId="77777777" w:rsidR="00155A56" w:rsidRPr="00D40F9F" w:rsidRDefault="00155A56" w:rsidP="000C033D">
            <w:pPr>
              <w:ind w:hanging="2"/>
              <w:rPr>
                <w:sz w:val="20"/>
                <w:szCs w:val="20"/>
                <w:lang w:val="uk-UA"/>
              </w:rPr>
            </w:pPr>
            <w:r w:rsidRPr="00D40F9F">
              <w:rPr>
                <w:sz w:val="20"/>
                <w:szCs w:val="20"/>
                <w:lang w:val="uk-UA"/>
              </w:rPr>
              <w:t>Бюджет Вінницької міської ТГ</w:t>
            </w:r>
          </w:p>
        </w:tc>
        <w:tc>
          <w:tcPr>
            <w:tcW w:w="1292" w:type="dxa"/>
            <w:tcBorders>
              <w:right w:val="single" w:sz="4" w:space="0" w:color="auto"/>
            </w:tcBorders>
          </w:tcPr>
          <w:p w14:paraId="59554ACE" w14:textId="77777777" w:rsidR="00155A56" w:rsidRPr="00D40F9F" w:rsidRDefault="00155A56" w:rsidP="000C033D">
            <w:pPr>
              <w:pStyle w:val="a4"/>
              <w:ind w:hanging="2"/>
              <w:jc w:val="center"/>
              <w:rPr>
                <w:b/>
                <w:sz w:val="20"/>
                <w:szCs w:val="20"/>
                <w:lang w:val="uk-UA"/>
              </w:rPr>
            </w:pPr>
            <w:r w:rsidRPr="00D40F9F">
              <w:rPr>
                <w:b/>
                <w:sz w:val="20"/>
                <w:szCs w:val="20"/>
                <w:lang w:val="uk-UA"/>
              </w:rPr>
              <w:t>138,750</w:t>
            </w:r>
          </w:p>
        </w:tc>
        <w:tc>
          <w:tcPr>
            <w:tcW w:w="976" w:type="dxa"/>
            <w:tcBorders>
              <w:left w:val="single" w:sz="4" w:space="0" w:color="auto"/>
              <w:right w:val="single" w:sz="4" w:space="0" w:color="auto"/>
            </w:tcBorders>
          </w:tcPr>
          <w:p w14:paraId="3823A89D" w14:textId="77777777" w:rsidR="00155A56" w:rsidRPr="00D40F9F" w:rsidRDefault="00155A56" w:rsidP="000C033D">
            <w:pPr>
              <w:pStyle w:val="a4"/>
              <w:ind w:hanging="2"/>
              <w:jc w:val="center"/>
              <w:rPr>
                <w:b/>
                <w:sz w:val="20"/>
                <w:szCs w:val="20"/>
                <w:lang w:val="uk-UA"/>
              </w:rPr>
            </w:pPr>
          </w:p>
        </w:tc>
        <w:tc>
          <w:tcPr>
            <w:tcW w:w="1126" w:type="dxa"/>
            <w:tcBorders>
              <w:left w:val="single" w:sz="4" w:space="0" w:color="auto"/>
              <w:right w:val="single" w:sz="4" w:space="0" w:color="auto"/>
            </w:tcBorders>
          </w:tcPr>
          <w:p w14:paraId="4B085877" w14:textId="77777777" w:rsidR="00155A56" w:rsidRPr="00D40F9F" w:rsidRDefault="00155A56" w:rsidP="000C033D">
            <w:pPr>
              <w:pStyle w:val="a4"/>
              <w:ind w:hanging="2"/>
              <w:jc w:val="center"/>
              <w:rPr>
                <w:b/>
                <w:sz w:val="20"/>
                <w:szCs w:val="20"/>
                <w:lang w:val="uk-UA"/>
              </w:rPr>
            </w:pPr>
          </w:p>
        </w:tc>
        <w:tc>
          <w:tcPr>
            <w:tcW w:w="1144" w:type="dxa"/>
            <w:gridSpan w:val="2"/>
            <w:tcBorders>
              <w:left w:val="single" w:sz="4" w:space="0" w:color="auto"/>
              <w:right w:val="single" w:sz="4" w:space="0" w:color="auto"/>
            </w:tcBorders>
          </w:tcPr>
          <w:p w14:paraId="1A36A75F" w14:textId="77777777" w:rsidR="00155A56" w:rsidRPr="00D40F9F" w:rsidRDefault="00155A56" w:rsidP="000C033D">
            <w:pPr>
              <w:pStyle w:val="a4"/>
              <w:ind w:hanging="2"/>
              <w:jc w:val="center"/>
              <w:rPr>
                <w:b/>
                <w:sz w:val="20"/>
                <w:szCs w:val="20"/>
                <w:lang w:val="uk-UA"/>
              </w:rPr>
            </w:pPr>
            <w:r w:rsidRPr="00D40F9F">
              <w:rPr>
                <w:b/>
                <w:sz w:val="20"/>
                <w:szCs w:val="20"/>
                <w:lang w:val="uk-UA"/>
              </w:rPr>
              <w:t>138,750</w:t>
            </w:r>
          </w:p>
        </w:tc>
        <w:tc>
          <w:tcPr>
            <w:tcW w:w="1149" w:type="dxa"/>
            <w:tcBorders>
              <w:left w:val="single" w:sz="4" w:space="0" w:color="auto"/>
            </w:tcBorders>
          </w:tcPr>
          <w:p w14:paraId="3DBFAEB2" w14:textId="77777777" w:rsidR="00155A56" w:rsidRPr="00D40F9F" w:rsidRDefault="00155A56" w:rsidP="000C033D">
            <w:pPr>
              <w:pStyle w:val="a4"/>
              <w:ind w:hanging="2"/>
              <w:jc w:val="center"/>
              <w:rPr>
                <w:b/>
                <w:sz w:val="20"/>
                <w:szCs w:val="20"/>
                <w:lang w:val="uk-UA"/>
              </w:rPr>
            </w:pPr>
          </w:p>
        </w:tc>
        <w:tc>
          <w:tcPr>
            <w:tcW w:w="1413" w:type="dxa"/>
          </w:tcPr>
          <w:p w14:paraId="7D9DAB91" w14:textId="77777777" w:rsidR="00155A56" w:rsidRPr="00D40F9F" w:rsidRDefault="00155A56" w:rsidP="000C033D">
            <w:pPr>
              <w:autoSpaceDE w:val="0"/>
              <w:autoSpaceDN w:val="0"/>
              <w:ind w:hanging="2"/>
              <w:rPr>
                <w:sz w:val="20"/>
                <w:szCs w:val="20"/>
                <w:lang w:val="uk-UA"/>
              </w:rPr>
            </w:pPr>
            <w:r w:rsidRPr="00D40F9F">
              <w:rPr>
                <w:sz w:val="20"/>
                <w:szCs w:val="20"/>
                <w:lang w:val="uk-UA"/>
              </w:rPr>
              <w:t xml:space="preserve">Здійснено компенсацію витрат родинам загиблих (померлих) військовослужбовців, які брали безпосередню участь у захисті суверенітету і територіальної цілісності України, починаючи з 2014 року, та осіб, яким посмертно присвоєно звання Героїв </w:t>
            </w:r>
            <w:r w:rsidRPr="00D40F9F">
              <w:rPr>
                <w:sz w:val="20"/>
                <w:szCs w:val="20"/>
                <w:lang w:val="uk-UA"/>
              </w:rPr>
              <w:lastRenderedPageBreak/>
              <w:t>України, за встановлення  флагштоків з прапорами України на могилах загиблих (померлих), похованих на  Алеї Слави кладовища «Підлісне»)</w:t>
            </w:r>
          </w:p>
        </w:tc>
      </w:tr>
      <w:tr w:rsidR="00155A56" w:rsidRPr="008A56B0" w14:paraId="4EC3918A" w14:textId="77777777" w:rsidTr="000C033D">
        <w:tblPrEx>
          <w:jc w:val="left"/>
        </w:tblPrEx>
        <w:trPr>
          <w:trHeight w:val="1050"/>
        </w:trPr>
        <w:tc>
          <w:tcPr>
            <w:tcW w:w="555" w:type="dxa"/>
            <w:shd w:val="clear" w:color="auto" w:fill="auto"/>
          </w:tcPr>
          <w:p w14:paraId="39EE4FDF" w14:textId="77777777" w:rsidR="00155A56" w:rsidRPr="00C97E56" w:rsidRDefault="00155A56" w:rsidP="000C033D">
            <w:pPr>
              <w:pStyle w:val="a4"/>
              <w:ind w:leftChars="-40" w:left="-94" w:right="-109" w:hanging="2"/>
              <w:jc w:val="center"/>
              <w:rPr>
                <w:sz w:val="20"/>
                <w:szCs w:val="20"/>
                <w:highlight w:val="cyan"/>
                <w:lang w:val="uk-UA"/>
              </w:rPr>
            </w:pPr>
            <w:r w:rsidRPr="00807379">
              <w:rPr>
                <w:b/>
                <w:sz w:val="20"/>
                <w:szCs w:val="20"/>
                <w:lang w:val="uk-UA"/>
              </w:rPr>
              <w:lastRenderedPageBreak/>
              <w:t>7.</w:t>
            </w:r>
            <w:r>
              <w:rPr>
                <w:b/>
                <w:sz w:val="20"/>
                <w:szCs w:val="20"/>
                <w:lang w:val="uk-UA"/>
              </w:rPr>
              <w:t>4</w:t>
            </w:r>
          </w:p>
        </w:tc>
        <w:tc>
          <w:tcPr>
            <w:tcW w:w="4370" w:type="dxa"/>
            <w:gridSpan w:val="2"/>
            <w:shd w:val="clear" w:color="auto" w:fill="auto"/>
          </w:tcPr>
          <w:p w14:paraId="067AE44C" w14:textId="77777777" w:rsidR="00155A56" w:rsidRPr="00D40F9F" w:rsidRDefault="00155A56" w:rsidP="000C033D">
            <w:pPr>
              <w:ind w:hanging="2"/>
              <w:jc w:val="both"/>
              <w:rPr>
                <w:rFonts w:eastAsia="Calibri"/>
                <w:sz w:val="22"/>
                <w:szCs w:val="22"/>
                <w:lang w:val="uk-UA" w:eastAsia="en-US"/>
              </w:rPr>
            </w:pPr>
            <w:r w:rsidRPr="00D40F9F">
              <w:rPr>
                <w:b/>
                <w:sz w:val="20"/>
                <w:szCs w:val="20"/>
                <w:lang w:val="uk-UA"/>
              </w:rPr>
              <w:t>Сприяння в підтриманні належного стану здоров’я, дотриманні здорового способу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c>
          <w:tcPr>
            <w:tcW w:w="1143" w:type="dxa"/>
            <w:vAlign w:val="center"/>
          </w:tcPr>
          <w:p w14:paraId="3394F99F" w14:textId="77777777" w:rsidR="00155A56" w:rsidRPr="00D40F9F" w:rsidRDefault="00155A56" w:rsidP="000C033D">
            <w:pPr>
              <w:pStyle w:val="a4"/>
              <w:ind w:hanging="2"/>
              <w:jc w:val="center"/>
              <w:rPr>
                <w:sz w:val="20"/>
                <w:szCs w:val="20"/>
                <w:lang w:val="uk-UA"/>
              </w:rPr>
            </w:pPr>
          </w:p>
        </w:tc>
        <w:tc>
          <w:tcPr>
            <w:tcW w:w="1724" w:type="dxa"/>
            <w:vAlign w:val="center"/>
          </w:tcPr>
          <w:p w14:paraId="75392392" w14:textId="77777777" w:rsidR="00155A56" w:rsidRPr="00D40F9F" w:rsidRDefault="00155A56" w:rsidP="000C033D">
            <w:pPr>
              <w:ind w:hanging="2"/>
              <w:jc w:val="center"/>
              <w:rPr>
                <w:sz w:val="20"/>
                <w:szCs w:val="20"/>
                <w:lang w:val="uk-UA" w:eastAsia="en-US"/>
              </w:rPr>
            </w:pPr>
          </w:p>
        </w:tc>
        <w:tc>
          <w:tcPr>
            <w:tcW w:w="1275" w:type="dxa"/>
            <w:shd w:val="clear" w:color="auto" w:fill="auto"/>
            <w:vAlign w:val="center"/>
          </w:tcPr>
          <w:p w14:paraId="2C169DF0" w14:textId="77777777" w:rsidR="00155A56" w:rsidRPr="00D40F9F" w:rsidRDefault="00155A56" w:rsidP="000C033D">
            <w:pPr>
              <w:ind w:hanging="2"/>
              <w:rPr>
                <w:sz w:val="20"/>
                <w:szCs w:val="20"/>
                <w:lang w:val="uk-UA"/>
              </w:rPr>
            </w:pPr>
          </w:p>
        </w:tc>
        <w:tc>
          <w:tcPr>
            <w:tcW w:w="1292" w:type="dxa"/>
            <w:tcBorders>
              <w:top w:val="single" w:sz="4" w:space="0" w:color="000000"/>
              <w:bottom w:val="single" w:sz="4" w:space="0" w:color="000000"/>
            </w:tcBorders>
            <w:shd w:val="clear" w:color="auto" w:fill="auto"/>
            <w:vAlign w:val="center"/>
          </w:tcPr>
          <w:p w14:paraId="7AB5CA70" w14:textId="77777777" w:rsidR="00155A56" w:rsidRPr="00D40F9F" w:rsidRDefault="00155A56" w:rsidP="000C033D">
            <w:pPr>
              <w:pStyle w:val="a4"/>
              <w:ind w:hanging="2"/>
              <w:jc w:val="center"/>
              <w:rPr>
                <w:b/>
                <w:sz w:val="20"/>
                <w:szCs w:val="20"/>
                <w:lang w:val="uk-UA"/>
              </w:rPr>
            </w:pPr>
            <w:r w:rsidRPr="00D40F9F">
              <w:rPr>
                <w:b/>
                <w:sz w:val="20"/>
                <w:szCs w:val="20"/>
                <w:lang w:val="uk-UA"/>
              </w:rPr>
              <w:t>5 000,000</w:t>
            </w:r>
          </w:p>
        </w:tc>
        <w:tc>
          <w:tcPr>
            <w:tcW w:w="976" w:type="dxa"/>
            <w:tcBorders>
              <w:top w:val="single" w:sz="4" w:space="0" w:color="000000"/>
              <w:bottom w:val="single" w:sz="4" w:space="0" w:color="000000"/>
            </w:tcBorders>
            <w:shd w:val="clear" w:color="auto" w:fill="auto"/>
            <w:vAlign w:val="center"/>
          </w:tcPr>
          <w:p w14:paraId="2B242B1E" w14:textId="77777777" w:rsidR="00155A56" w:rsidRPr="00D40F9F" w:rsidRDefault="00155A56" w:rsidP="000C033D">
            <w:pPr>
              <w:pStyle w:val="a4"/>
              <w:ind w:hanging="2"/>
              <w:jc w:val="center"/>
              <w:rPr>
                <w:b/>
                <w:sz w:val="20"/>
                <w:szCs w:val="20"/>
                <w:lang w:val="uk-UA"/>
              </w:rPr>
            </w:pPr>
          </w:p>
        </w:tc>
        <w:tc>
          <w:tcPr>
            <w:tcW w:w="1126" w:type="dxa"/>
            <w:tcBorders>
              <w:top w:val="single" w:sz="4" w:space="0" w:color="000000"/>
              <w:bottom w:val="single" w:sz="4" w:space="0" w:color="000000"/>
              <w:right w:val="single" w:sz="4" w:space="0" w:color="000000"/>
            </w:tcBorders>
            <w:shd w:val="clear" w:color="auto" w:fill="auto"/>
            <w:vAlign w:val="center"/>
          </w:tcPr>
          <w:p w14:paraId="2596DE44" w14:textId="77777777" w:rsidR="00155A56" w:rsidRPr="00D40F9F" w:rsidRDefault="00155A56" w:rsidP="000C033D">
            <w:pPr>
              <w:pStyle w:val="a4"/>
              <w:ind w:hanging="2"/>
              <w:jc w:val="center"/>
              <w:rPr>
                <w:b/>
                <w:sz w:val="20"/>
                <w:szCs w:val="20"/>
                <w:lang w:val="uk-UA"/>
              </w:rPr>
            </w:pPr>
          </w:p>
        </w:tc>
        <w:tc>
          <w:tcPr>
            <w:tcW w:w="1144" w:type="dxa"/>
            <w:gridSpan w:val="2"/>
            <w:tcBorders>
              <w:top w:val="single" w:sz="4" w:space="0" w:color="000000"/>
              <w:left w:val="single" w:sz="4" w:space="0" w:color="000000"/>
              <w:bottom w:val="single" w:sz="4" w:space="0" w:color="000000"/>
            </w:tcBorders>
            <w:shd w:val="clear" w:color="auto" w:fill="auto"/>
            <w:vAlign w:val="center"/>
          </w:tcPr>
          <w:p w14:paraId="27D98B4E" w14:textId="77777777" w:rsidR="00155A56" w:rsidRPr="00D40F9F" w:rsidRDefault="00155A56" w:rsidP="000C033D">
            <w:pPr>
              <w:pStyle w:val="a4"/>
              <w:ind w:hanging="2"/>
              <w:jc w:val="center"/>
              <w:rPr>
                <w:b/>
                <w:sz w:val="20"/>
                <w:szCs w:val="20"/>
                <w:lang w:val="uk-UA"/>
              </w:rPr>
            </w:pPr>
            <w:r w:rsidRPr="00D40F9F">
              <w:rPr>
                <w:b/>
                <w:sz w:val="20"/>
                <w:szCs w:val="20"/>
                <w:lang w:val="uk-UA"/>
              </w:rPr>
              <w:t>2 500,000</w:t>
            </w:r>
          </w:p>
        </w:tc>
        <w:tc>
          <w:tcPr>
            <w:tcW w:w="1149" w:type="dxa"/>
            <w:vAlign w:val="center"/>
          </w:tcPr>
          <w:p w14:paraId="5FC1F671" w14:textId="77777777" w:rsidR="00155A56" w:rsidRPr="00D40F9F" w:rsidRDefault="00155A56" w:rsidP="000C033D">
            <w:pPr>
              <w:pStyle w:val="a4"/>
              <w:ind w:hanging="2"/>
              <w:jc w:val="center"/>
              <w:rPr>
                <w:b/>
                <w:sz w:val="20"/>
                <w:szCs w:val="20"/>
                <w:lang w:val="uk-UA"/>
              </w:rPr>
            </w:pPr>
            <w:r w:rsidRPr="00D40F9F">
              <w:rPr>
                <w:b/>
                <w:sz w:val="20"/>
                <w:szCs w:val="20"/>
                <w:lang w:val="uk-UA"/>
              </w:rPr>
              <w:t>2 500,000</w:t>
            </w:r>
          </w:p>
        </w:tc>
        <w:tc>
          <w:tcPr>
            <w:tcW w:w="1413" w:type="dxa"/>
            <w:shd w:val="clear" w:color="auto" w:fill="auto"/>
          </w:tcPr>
          <w:p w14:paraId="2F18355A" w14:textId="77777777" w:rsidR="00155A56" w:rsidRPr="006042F4" w:rsidRDefault="00155A56" w:rsidP="000C033D">
            <w:pPr>
              <w:autoSpaceDE w:val="0"/>
              <w:autoSpaceDN w:val="0"/>
              <w:ind w:hanging="2"/>
              <w:rPr>
                <w:sz w:val="20"/>
                <w:szCs w:val="20"/>
                <w:lang w:val="uk-UA"/>
              </w:rPr>
            </w:pPr>
          </w:p>
        </w:tc>
      </w:tr>
      <w:tr w:rsidR="00155A56" w:rsidRPr="002C12B7" w14:paraId="584F58CD" w14:textId="77777777" w:rsidTr="000C033D">
        <w:trPr>
          <w:trHeight w:val="1050"/>
          <w:jc w:val="center"/>
        </w:trPr>
        <w:tc>
          <w:tcPr>
            <w:tcW w:w="555" w:type="dxa"/>
            <w:tcBorders>
              <w:top w:val="single" w:sz="4" w:space="0" w:color="auto"/>
              <w:left w:val="single" w:sz="4" w:space="0" w:color="auto"/>
              <w:bottom w:val="single" w:sz="4" w:space="0" w:color="auto"/>
              <w:right w:val="single" w:sz="4" w:space="0" w:color="auto"/>
            </w:tcBorders>
          </w:tcPr>
          <w:p w14:paraId="3FB33ECA" w14:textId="77777777" w:rsidR="00155A56" w:rsidRPr="00D40F9F" w:rsidRDefault="00155A56" w:rsidP="000C033D">
            <w:pPr>
              <w:pStyle w:val="a4"/>
              <w:ind w:leftChars="-40" w:left="-94" w:right="-109" w:hanging="2"/>
              <w:jc w:val="center"/>
              <w:rPr>
                <w:sz w:val="18"/>
                <w:szCs w:val="20"/>
                <w:lang w:val="uk-UA"/>
              </w:rPr>
            </w:pPr>
            <w:r w:rsidRPr="00D40F9F">
              <w:rPr>
                <w:sz w:val="20"/>
                <w:szCs w:val="20"/>
                <w:lang w:val="uk-UA"/>
              </w:rPr>
              <w:t>7.4.6</w:t>
            </w:r>
          </w:p>
        </w:tc>
        <w:tc>
          <w:tcPr>
            <w:tcW w:w="1269" w:type="dxa"/>
            <w:tcBorders>
              <w:top w:val="single" w:sz="4" w:space="0" w:color="auto"/>
              <w:left w:val="single" w:sz="4" w:space="0" w:color="auto"/>
              <w:bottom w:val="single" w:sz="4" w:space="0" w:color="auto"/>
              <w:right w:val="single" w:sz="4" w:space="0" w:color="auto"/>
            </w:tcBorders>
          </w:tcPr>
          <w:p w14:paraId="5A7C9530" w14:textId="77777777" w:rsidR="00155A56" w:rsidRPr="00D40F9F" w:rsidRDefault="00155A56" w:rsidP="000C033D">
            <w:pPr>
              <w:pStyle w:val="a4"/>
              <w:ind w:hanging="2"/>
              <w:rPr>
                <w:b/>
                <w:sz w:val="20"/>
                <w:szCs w:val="20"/>
                <w:lang w:val="uk-UA"/>
              </w:rPr>
            </w:pPr>
          </w:p>
        </w:tc>
        <w:tc>
          <w:tcPr>
            <w:tcW w:w="3101" w:type="dxa"/>
            <w:shd w:val="clear" w:color="auto" w:fill="auto"/>
          </w:tcPr>
          <w:p w14:paraId="7874290D" w14:textId="77777777" w:rsidR="00155A56" w:rsidRPr="00D40F9F" w:rsidRDefault="00155A56" w:rsidP="000C033D">
            <w:pPr>
              <w:pStyle w:val="a4"/>
              <w:ind w:hanging="2"/>
              <w:jc w:val="both"/>
              <w:rPr>
                <w:sz w:val="20"/>
                <w:szCs w:val="20"/>
                <w:lang w:val="uk-UA"/>
              </w:rPr>
            </w:pPr>
            <w:r w:rsidRPr="00D40F9F">
              <w:rPr>
                <w:color w:val="000000" w:themeColor="text1"/>
                <w:sz w:val="20"/>
                <w:szCs w:val="20"/>
                <w:lang w:val="uk-UA"/>
              </w:rPr>
              <w:t xml:space="preserve">Відшкодування втрат МКП «Медичний стоматологічний центр» </w:t>
            </w:r>
            <w:r w:rsidRPr="00D40F9F">
              <w:rPr>
                <w:sz w:val="20"/>
                <w:szCs w:val="20"/>
                <w:lang w:val="uk-UA"/>
              </w:rPr>
              <w:t>за надану стоматологічну допомогу та зубопротезування окремих категорій осіб, які захищають/ захищали незалежність, суверенітет та територіальну цілісність України</w:t>
            </w:r>
          </w:p>
        </w:tc>
        <w:tc>
          <w:tcPr>
            <w:tcW w:w="1143" w:type="dxa"/>
            <w:shd w:val="clear" w:color="auto" w:fill="auto"/>
          </w:tcPr>
          <w:p w14:paraId="1B57D707" w14:textId="77777777" w:rsidR="00155A56" w:rsidRPr="00D40F9F" w:rsidRDefault="00155A56" w:rsidP="000C033D">
            <w:pPr>
              <w:pStyle w:val="a4"/>
              <w:ind w:hanging="2"/>
              <w:jc w:val="center"/>
              <w:rPr>
                <w:sz w:val="20"/>
                <w:szCs w:val="20"/>
                <w:lang w:val="uk-UA"/>
              </w:rPr>
            </w:pPr>
            <w:r w:rsidRPr="00D40F9F">
              <w:rPr>
                <w:sz w:val="20"/>
                <w:szCs w:val="20"/>
                <w:lang w:val="uk-UA"/>
              </w:rPr>
              <w:t>2025-2026 роки</w:t>
            </w:r>
          </w:p>
        </w:tc>
        <w:tc>
          <w:tcPr>
            <w:tcW w:w="1724" w:type="dxa"/>
            <w:shd w:val="clear" w:color="auto" w:fill="auto"/>
          </w:tcPr>
          <w:p w14:paraId="13E0F266" w14:textId="77777777" w:rsidR="00155A56" w:rsidRPr="00D40F9F" w:rsidRDefault="00155A56" w:rsidP="000C033D">
            <w:pPr>
              <w:ind w:hanging="2"/>
              <w:jc w:val="center"/>
              <w:rPr>
                <w:sz w:val="20"/>
                <w:szCs w:val="20"/>
                <w:lang w:val="uk-UA"/>
              </w:rPr>
            </w:pPr>
            <w:r w:rsidRPr="00D40F9F">
              <w:rPr>
                <w:sz w:val="20"/>
                <w:szCs w:val="20"/>
                <w:lang w:val="uk-UA"/>
              </w:rPr>
              <w:t xml:space="preserve">Департамент охорони здоров’я міської ради, </w:t>
            </w:r>
          </w:p>
          <w:p w14:paraId="37BFF824" w14:textId="77777777" w:rsidR="00155A56" w:rsidRPr="00D40F9F" w:rsidRDefault="00155A56" w:rsidP="000C033D">
            <w:pPr>
              <w:ind w:hanging="2"/>
              <w:jc w:val="center"/>
              <w:rPr>
                <w:sz w:val="20"/>
                <w:szCs w:val="20"/>
                <w:lang w:val="uk-UA"/>
              </w:rPr>
            </w:pPr>
          </w:p>
          <w:p w14:paraId="5A9F42AF" w14:textId="77777777" w:rsidR="00155A56" w:rsidRPr="00D40F9F" w:rsidRDefault="00155A56" w:rsidP="000C033D">
            <w:pPr>
              <w:pStyle w:val="a4"/>
              <w:ind w:hanging="2"/>
              <w:jc w:val="center"/>
              <w:rPr>
                <w:sz w:val="20"/>
                <w:szCs w:val="20"/>
                <w:lang w:val="uk-UA"/>
              </w:rPr>
            </w:pPr>
            <w:r w:rsidRPr="00D40F9F">
              <w:rPr>
                <w:color w:val="000000" w:themeColor="text1"/>
                <w:sz w:val="20"/>
                <w:szCs w:val="20"/>
                <w:lang w:val="uk-UA"/>
              </w:rPr>
              <w:t>МКП «Медичний стоматологічний центр»</w:t>
            </w:r>
          </w:p>
        </w:tc>
        <w:tc>
          <w:tcPr>
            <w:tcW w:w="1275" w:type="dxa"/>
            <w:shd w:val="clear" w:color="auto" w:fill="auto"/>
          </w:tcPr>
          <w:p w14:paraId="2ACE29F6" w14:textId="77777777" w:rsidR="00155A56" w:rsidRPr="00D40F9F" w:rsidRDefault="00155A56" w:rsidP="000C033D">
            <w:pPr>
              <w:ind w:left="2" w:right="-102" w:hanging="2"/>
              <w:rPr>
                <w:sz w:val="20"/>
                <w:szCs w:val="20"/>
                <w:lang w:val="uk-UA"/>
              </w:rPr>
            </w:pPr>
            <w:r w:rsidRPr="00D40F9F">
              <w:rPr>
                <w:sz w:val="20"/>
                <w:szCs w:val="20"/>
                <w:lang w:val="uk-UA"/>
              </w:rPr>
              <w:t>Бюджет Вінницької міської ТГ</w:t>
            </w:r>
          </w:p>
        </w:tc>
        <w:tc>
          <w:tcPr>
            <w:tcW w:w="1292" w:type="dxa"/>
            <w:shd w:val="clear" w:color="auto" w:fill="auto"/>
          </w:tcPr>
          <w:p w14:paraId="422C9BE8" w14:textId="77777777" w:rsidR="00155A56" w:rsidRPr="00D40F9F" w:rsidRDefault="00155A56" w:rsidP="000C033D">
            <w:pPr>
              <w:pStyle w:val="a4"/>
              <w:ind w:hanging="2"/>
              <w:jc w:val="center"/>
              <w:rPr>
                <w:b/>
                <w:sz w:val="20"/>
                <w:szCs w:val="20"/>
                <w:lang w:val="uk-UA"/>
              </w:rPr>
            </w:pPr>
            <w:r w:rsidRPr="00D40F9F">
              <w:rPr>
                <w:b/>
                <w:sz w:val="20"/>
                <w:szCs w:val="20"/>
                <w:lang w:val="uk-UA"/>
              </w:rPr>
              <w:t>5 000,000</w:t>
            </w:r>
          </w:p>
        </w:tc>
        <w:tc>
          <w:tcPr>
            <w:tcW w:w="976" w:type="dxa"/>
            <w:shd w:val="clear" w:color="auto" w:fill="auto"/>
          </w:tcPr>
          <w:p w14:paraId="4465EF71" w14:textId="77777777" w:rsidR="00155A56" w:rsidRPr="00D40F9F" w:rsidRDefault="00155A56" w:rsidP="000C033D">
            <w:pPr>
              <w:pStyle w:val="a4"/>
              <w:ind w:hanging="2"/>
              <w:jc w:val="center"/>
              <w:rPr>
                <w:b/>
                <w:sz w:val="20"/>
                <w:szCs w:val="20"/>
                <w:lang w:val="uk-UA"/>
              </w:rPr>
            </w:pPr>
          </w:p>
        </w:tc>
        <w:tc>
          <w:tcPr>
            <w:tcW w:w="1126" w:type="dxa"/>
            <w:shd w:val="clear" w:color="auto" w:fill="auto"/>
          </w:tcPr>
          <w:p w14:paraId="159FABED" w14:textId="77777777" w:rsidR="00155A56" w:rsidRPr="00D40F9F" w:rsidRDefault="00155A56" w:rsidP="000C033D">
            <w:pPr>
              <w:pStyle w:val="a4"/>
              <w:ind w:hanging="2"/>
              <w:jc w:val="center"/>
              <w:rPr>
                <w:b/>
                <w:sz w:val="20"/>
                <w:szCs w:val="20"/>
                <w:lang w:val="uk-UA"/>
              </w:rPr>
            </w:pPr>
          </w:p>
        </w:tc>
        <w:tc>
          <w:tcPr>
            <w:tcW w:w="1144" w:type="dxa"/>
            <w:gridSpan w:val="2"/>
            <w:shd w:val="clear" w:color="auto" w:fill="auto"/>
          </w:tcPr>
          <w:p w14:paraId="29936FD3" w14:textId="77777777" w:rsidR="00155A56" w:rsidRPr="00D40F9F" w:rsidRDefault="00155A56" w:rsidP="000C033D">
            <w:pPr>
              <w:pStyle w:val="a4"/>
              <w:ind w:hanging="2"/>
              <w:jc w:val="center"/>
              <w:rPr>
                <w:b/>
                <w:sz w:val="20"/>
                <w:szCs w:val="20"/>
                <w:lang w:val="uk-UA"/>
              </w:rPr>
            </w:pPr>
            <w:r w:rsidRPr="00D40F9F">
              <w:rPr>
                <w:b/>
                <w:sz w:val="20"/>
                <w:szCs w:val="20"/>
                <w:lang w:val="uk-UA"/>
              </w:rPr>
              <w:t>2 500,000</w:t>
            </w:r>
          </w:p>
        </w:tc>
        <w:tc>
          <w:tcPr>
            <w:tcW w:w="1149" w:type="dxa"/>
          </w:tcPr>
          <w:p w14:paraId="1835CB7E" w14:textId="77777777" w:rsidR="00155A56" w:rsidRPr="00D40F9F" w:rsidRDefault="00155A56" w:rsidP="000C033D">
            <w:pPr>
              <w:pStyle w:val="a4"/>
              <w:ind w:hanging="2"/>
              <w:jc w:val="center"/>
              <w:rPr>
                <w:b/>
                <w:sz w:val="20"/>
                <w:szCs w:val="20"/>
                <w:lang w:val="uk-UA"/>
              </w:rPr>
            </w:pPr>
            <w:r w:rsidRPr="00D40F9F">
              <w:rPr>
                <w:b/>
                <w:sz w:val="20"/>
                <w:szCs w:val="20"/>
                <w:lang w:val="uk-UA"/>
              </w:rPr>
              <w:t>2 500,000</w:t>
            </w:r>
          </w:p>
        </w:tc>
        <w:tc>
          <w:tcPr>
            <w:tcW w:w="1413" w:type="dxa"/>
          </w:tcPr>
          <w:p w14:paraId="62CC7272" w14:textId="77777777" w:rsidR="00155A56" w:rsidRPr="00D40F9F" w:rsidRDefault="00155A56" w:rsidP="000C033D">
            <w:pPr>
              <w:ind w:hanging="2"/>
              <w:rPr>
                <w:sz w:val="20"/>
                <w:szCs w:val="20"/>
                <w:lang w:val="uk-UA"/>
              </w:rPr>
            </w:pPr>
            <w:r w:rsidRPr="00D40F9F">
              <w:rPr>
                <w:sz w:val="20"/>
                <w:szCs w:val="20"/>
                <w:lang w:val="uk-UA"/>
              </w:rPr>
              <w:t xml:space="preserve">Забезпечено надання стоматологічної допомоги та зубопротезування окремим категоріям осіб, які захищають/ захищали незалежність, суверенітет та територіальну </w:t>
            </w:r>
            <w:r w:rsidRPr="00D40F9F">
              <w:rPr>
                <w:sz w:val="20"/>
                <w:szCs w:val="20"/>
                <w:lang w:val="uk-UA"/>
              </w:rPr>
              <w:lastRenderedPageBreak/>
              <w:t>цілісність України</w:t>
            </w:r>
          </w:p>
        </w:tc>
      </w:tr>
      <w:tr w:rsidR="00155A56" w:rsidRPr="00D40F9F" w14:paraId="10AB33A8" w14:textId="77777777" w:rsidTr="000C033D">
        <w:trPr>
          <w:trHeight w:val="413"/>
          <w:jc w:val="center"/>
        </w:trPr>
        <w:tc>
          <w:tcPr>
            <w:tcW w:w="555" w:type="dxa"/>
            <w:shd w:val="clear" w:color="auto" w:fill="auto"/>
          </w:tcPr>
          <w:p w14:paraId="770EA50F" w14:textId="77777777" w:rsidR="00155A56" w:rsidRDefault="00155A56" w:rsidP="000C033D">
            <w:pPr>
              <w:pStyle w:val="a4"/>
              <w:ind w:leftChars="-40" w:left="-94" w:right="-109" w:hanging="2"/>
              <w:jc w:val="center"/>
              <w:rPr>
                <w:sz w:val="20"/>
                <w:szCs w:val="20"/>
                <w:lang w:val="uk-UA"/>
              </w:rPr>
            </w:pPr>
            <w:r w:rsidRPr="00807379">
              <w:rPr>
                <w:b/>
                <w:sz w:val="20"/>
                <w:szCs w:val="20"/>
                <w:lang w:val="uk-UA"/>
              </w:rPr>
              <w:lastRenderedPageBreak/>
              <w:t>7.6</w:t>
            </w:r>
          </w:p>
        </w:tc>
        <w:tc>
          <w:tcPr>
            <w:tcW w:w="4370" w:type="dxa"/>
            <w:gridSpan w:val="2"/>
            <w:shd w:val="clear" w:color="auto" w:fill="auto"/>
          </w:tcPr>
          <w:p w14:paraId="07DF2292" w14:textId="77777777" w:rsidR="00155A56" w:rsidRPr="00D40F9F" w:rsidRDefault="00155A56" w:rsidP="000C033D">
            <w:pPr>
              <w:pStyle w:val="a4"/>
              <w:ind w:hanging="2"/>
              <w:jc w:val="both"/>
              <w:rPr>
                <w:b/>
                <w:sz w:val="20"/>
                <w:szCs w:val="20"/>
                <w:lang w:val="uk-UA"/>
              </w:rPr>
            </w:pPr>
            <w:r w:rsidRPr="00D40F9F">
              <w:rPr>
                <w:b/>
                <w:sz w:val="20"/>
                <w:szCs w:val="20"/>
                <w:lang w:val="uk-UA"/>
              </w:rPr>
              <w:t>Фінансова підтримка інститутів громадянського суспільства, діяльність яких спрямована на покращення соціального захисту, реабілітації та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c>
          <w:tcPr>
            <w:tcW w:w="1143" w:type="dxa"/>
            <w:vAlign w:val="center"/>
          </w:tcPr>
          <w:p w14:paraId="163DE0BB" w14:textId="77777777" w:rsidR="00155A56" w:rsidRPr="00D40F9F" w:rsidRDefault="00155A56" w:rsidP="000C033D">
            <w:pPr>
              <w:pStyle w:val="a4"/>
              <w:ind w:hanging="2"/>
              <w:jc w:val="center"/>
              <w:rPr>
                <w:sz w:val="20"/>
                <w:szCs w:val="20"/>
                <w:lang w:val="uk-UA"/>
              </w:rPr>
            </w:pPr>
          </w:p>
        </w:tc>
        <w:tc>
          <w:tcPr>
            <w:tcW w:w="1724" w:type="dxa"/>
            <w:vAlign w:val="center"/>
          </w:tcPr>
          <w:p w14:paraId="5EE3276B" w14:textId="77777777" w:rsidR="00155A56" w:rsidRPr="00D40F9F" w:rsidRDefault="00155A56" w:rsidP="000C033D">
            <w:pPr>
              <w:pStyle w:val="a4"/>
              <w:ind w:hanging="2"/>
              <w:jc w:val="center"/>
              <w:rPr>
                <w:sz w:val="20"/>
                <w:szCs w:val="20"/>
                <w:lang w:val="uk-UA"/>
              </w:rPr>
            </w:pPr>
          </w:p>
        </w:tc>
        <w:tc>
          <w:tcPr>
            <w:tcW w:w="1275" w:type="dxa"/>
            <w:vAlign w:val="center"/>
          </w:tcPr>
          <w:p w14:paraId="4B6C2AA2" w14:textId="77777777" w:rsidR="00155A56" w:rsidRPr="00D40F9F" w:rsidRDefault="00155A56" w:rsidP="000C033D">
            <w:pPr>
              <w:ind w:hanging="2"/>
              <w:rPr>
                <w:sz w:val="20"/>
                <w:szCs w:val="20"/>
                <w:lang w:val="uk-UA"/>
              </w:rPr>
            </w:pPr>
          </w:p>
        </w:tc>
        <w:tc>
          <w:tcPr>
            <w:tcW w:w="1292" w:type="dxa"/>
            <w:shd w:val="clear" w:color="auto" w:fill="auto"/>
            <w:vAlign w:val="center"/>
          </w:tcPr>
          <w:p w14:paraId="0FAC5EDF" w14:textId="77777777" w:rsidR="00155A56" w:rsidRPr="00D40F9F" w:rsidRDefault="00155A56" w:rsidP="000C033D">
            <w:pPr>
              <w:pStyle w:val="a4"/>
              <w:ind w:hanging="2"/>
              <w:jc w:val="center"/>
              <w:rPr>
                <w:b/>
                <w:bCs/>
                <w:sz w:val="20"/>
                <w:szCs w:val="20"/>
                <w:lang w:val="uk-UA"/>
              </w:rPr>
            </w:pPr>
            <w:r w:rsidRPr="00D40F9F">
              <w:rPr>
                <w:b/>
                <w:bCs/>
                <w:sz w:val="20"/>
                <w:szCs w:val="20"/>
                <w:lang w:val="uk-UA"/>
              </w:rPr>
              <w:t>36 589,875</w:t>
            </w:r>
          </w:p>
        </w:tc>
        <w:tc>
          <w:tcPr>
            <w:tcW w:w="976" w:type="dxa"/>
            <w:tcBorders>
              <w:top w:val="single" w:sz="4" w:space="0" w:color="000000"/>
              <w:bottom w:val="single" w:sz="4" w:space="0" w:color="000000"/>
            </w:tcBorders>
            <w:shd w:val="clear" w:color="auto" w:fill="auto"/>
            <w:vAlign w:val="center"/>
          </w:tcPr>
          <w:p w14:paraId="62C05891" w14:textId="77777777" w:rsidR="00155A56" w:rsidRPr="00D40F9F" w:rsidRDefault="00155A56" w:rsidP="000C033D">
            <w:pPr>
              <w:pStyle w:val="a4"/>
              <w:ind w:leftChars="-45" w:left="-106" w:right="-120" w:hanging="2"/>
              <w:jc w:val="center"/>
              <w:rPr>
                <w:b/>
                <w:sz w:val="19"/>
                <w:szCs w:val="19"/>
                <w:lang w:val="uk-UA"/>
              </w:rPr>
            </w:pPr>
            <w:r w:rsidRPr="00D40F9F">
              <w:rPr>
                <w:b/>
                <w:bCs/>
                <w:sz w:val="20"/>
                <w:szCs w:val="20"/>
                <w:lang w:val="uk-UA"/>
              </w:rPr>
              <w:t>1 600,000</w:t>
            </w:r>
          </w:p>
        </w:tc>
        <w:tc>
          <w:tcPr>
            <w:tcW w:w="1135" w:type="dxa"/>
            <w:gridSpan w:val="2"/>
            <w:tcBorders>
              <w:top w:val="single" w:sz="4" w:space="0" w:color="000000"/>
              <w:bottom w:val="single" w:sz="4" w:space="0" w:color="000000"/>
            </w:tcBorders>
            <w:shd w:val="clear" w:color="auto" w:fill="auto"/>
            <w:vAlign w:val="center"/>
          </w:tcPr>
          <w:p w14:paraId="08129E6D" w14:textId="77777777" w:rsidR="00155A56" w:rsidRPr="00D40F9F" w:rsidRDefault="00155A56" w:rsidP="000C033D">
            <w:pPr>
              <w:pStyle w:val="a4"/>
              <w:ind w:hanging="2"/>
              <w:jc w:val="center"/>
              <w:rPr>
                <w:b/>
                <w:sz w:val="19"/>
                <w:szCs w:val="19"/>
                <w:lang w:val="uk-UA"/>
              </w:rPr>
            </w:pPr>
            <w:r w:rsidRPr="00D40F9F">
              <w:rPr>
                <w:b/>
                <w:bCs/>
                <w:sz w:val="20"/>
                <w:szCs w:val="20"/>
                <w:lang w:val="uk-UA"/>
              </w:rPr>
              <w:t>8 271,235</w:t>
            </w:r>
          </w:p>
        </w:tc>
        <w:tc>
          <w:tcPr>
            <w:tcW w:w="1135" w:type="dxa"/>
            <w:tcBorders>
              <w:top w:val="single" w:sz="4" w:space="0" w:color="000000"/>
              <w:bottom w:val="single" w:sz="4" w:space="0" w:color="000000"/>
              <w:right w:val="single" w:sz="4" w:space="0" w:color="000000"/>
            </w:tcBorders>
            <w:shd w:val="clear" w:color="auto" w:fill="auto"/>
            <w:vAlign w:val="center"/>
          </w:tcPr>
          <w:p w14:paraId="4D5476B7" w14:textId="77777777" w:rsidR="00155A56" w:rsidRPr="00D40F9F" w:rsidRDefault="00155A56" w:rsidP="000C033D">
            <w:pPr>
              <w:pStyle w:val="a4"/>
              <w:ind w:hanging="2"/>
              <w:jc w:val="center"/>
              <w:rPr>
                <w:b/>
                <w:bCs/>
                <w:sz w:val="19"/>
                <w:szCs w:val="19"/>
                <w:lang w:val="uk-UA"/>
              </w:rPr>
            </w:pPr>
            <w:r w:rsidRPr="00D40F9F">
              <w:rPr>
                <w:b/>
                <w:bCs/>
                <w:sz w:val="20"/>
                <w:szCs w:val="20"/>
                <w:lang w:val="uk-UA"/>
              </w:rPr>
              <w:t>15 909,770</w:t>
            </w:r>
          </w:p>
        </w:tc>
        <w:tc>
          <w:tcPr>
            <w:tcW w:w="1149" w:type="dxa"/>
            <w:tcBorders>
              <w:top w:val="single" w:sz="4" w:space="0" w:color="000000"/>
              <w:left w:val="single" w:sz="4" w:space="0" w:color="000000"/>
              <w:bottom w:val="single" w:sz="4" w:space="0" w:color="000000"/>
            </w:tcBorders>
            <w:shd w:val="clear" w:color="auto" w:fill="auto"/>
            <w:vAlign w:val="center"/>
          </w:tcPr>
          <w:p w14:paraId="3C5B3062" w14:textId="77777777" w:rsidR="00155A56" w:rsidRPr="00D40F9F" w:rsidRDefault="00155A56" w:rsidP="000C033D">
            <w:pPr>
              <w:pStyle w:val="a4"/>
              <w:ind w:hanging="2"/>
              <w:jc w:val="center"/>
              <w:rPr>
                <w:b/>
                <w:sz w:val="19"/>
                <w:szCs w:val="19"/>
                <w:lang w:val="uk-UA"/>
              </w:rPr>
            </w:pPr>
            <w:r w:rsidRPr="00D40F9F">
              <w:rPr>
                <w:b/>
                <w:bCs/>
                <w:sz w:val="20"/>
                <w:szCs w:val="20"/>
                <w:lang w:val="uk-UA"/>
              </w:rPr>
              <w:t>10 808,870</w:t>
            </w:r>
          </w:p>
        </w:tc>
        <w:tc>
          <w:tcPr>
            <w:tcW w:w="1413" w:type="dxa"/>
          </w:tcPr>
          <w:p w14:paraId="115BFAA5" w14:textId="77777777" w:rsidR="00155A56" w:rsidRPr="00D40F9F" w:rsidRDefault="00155A56" w:rsidP="000C033D">
            <w:pPr>
              <w:autoSpaceDE w:val="0"/>
              <w:autoSpaceDN w:val="0"/>
              <w:ind w:hanging="2"/>
              <w:rPr>
                <w:sz w:val="20"/>
                <w:szCs w:val="20"/>
                <w:lang w:val="uk-UA"/>
              </w:rPr>
            </w:pPr>
          </w:p>
        </w:tc>
      </w:tr>
      <w:tr w:rsidR="00155A56" w:rsidRPr="002C12B7" w14:paraId="26A7FC4C" w14:textId="77777777" w:rsidTr="000C033D">
        <w:trPr>
          <w:trHeight w:val="413"/>
          <w:jc w:val="center"/>
        </w:trPr>
        <w:tc>
          <w:tcPr>
            <w:tcW w:w="555" w:type="dxa"/>
            <w:shd w:val="clear" w:color="auto" w:fill="auto"/>
          </w:tcPr>
          <w:p w14:paraId="12E971DA" w14:textId="77777777" w:rsidR="00155A56" w:rsidRPr="007440E1" w:rsidRDefault="00155A56" w:rsidP="000C033D">
            <w:pPr>
              <w:pStyle w:val="a4"/>
              <w:ind w:leftChars="-40" w:left="-94" w:right="-109" w:hanging="2"/>
              <w:jc w:val="center"/>
              <w:rPr>
                <w:sz w:val="18"/>
                <w:szCs w:val="20"/>
                <w:lang w:val="uk-UA"/>
              </w:rPr>
            </w:pPr>
            <w:r w:rsidRPr="007440E1">
              <w:rPr>
                <w:sz w:val="18"/>
                <w:szCs w:val="20"/>
                <w:lang w:val="uk-UA"/>
              </w:rPr>
              <w:t>7.6.6.</w:t>
            </w:r>
          </w:p>
        </w:tc>
        <w:tc>
          <w:tcPr>
            <w:tcW w:w="1269" w:type="dxa"/>
            <w:shd w:val="clear" w:color="auto" w:fill="auto"/>
          </w:tcPr>
          <w:p w14:paraId="20C1660E" w14:textId="77777777" w:rsidR="00155A56" w:rsidRPr="00D40F9F" w:rsidRDefault="00155A56" w:rsidP="000C033D">
            <w:pPr>
              <w:pStyle w:val="a4"/>
              <w:ind w:hanging="2"/>
              <w:rPr>
                <w:b/>
                <w:sz w:val="20"/>
                <w:szCs w:val="20"/>
                <w:lang w:val="uk-UA"/>
              </w:rPr>
            </w:pPr>
          </w:p>
        </w:tc>
        <w:tc>
          <w:tcPr>
            <w:tcW w:w="3101" w:type="dxa"/>
            <w:shd w:val="clear" w:color="auto" w:fill="auto"/>
          </w:tcPr>
          <w:p w14:paraId="3674E0DB" w14:textId="77777777" w:rsidR="00155A56" w:rsidRPr="00D40F9F" w:rsidRDefault="00155A56" w:rsidP="000C033D">
            <w:pPr>
              <w:pStyle w:val="a4"/>
              <w:ind w:hanging="2"/>
              <w:jc w:val="both"/>
              <w:rPr>
                <w:b/>
                <w:sz w:val="20"/>
                <w:szCs w:val="20"/>
                <w:lang w:val="uk-UA"/>
              </w:rPr>
            </w:pPr>
            <w:r w:rsidRPr="00D40F9F">
              <w:rPr>
                <w:sz w:val="20"/>
                <w:szCs w:val="20"/>
                <w:lang w:val="uk-UA"/>
              </w:rPr>
              <w:t>Надання фінансової підтримки благодійній організації «Благодійний Фонд «Ветеран Хаб++» для регіонального структурного підрозділу благодійної організації «Благодійний Фонд «Ветеран Хаб++» у місті Вінниця.</w:t>
            </w:r>
          </w:p>
        </w:tc>
        <w:tc>
          <w:tcPr>
            <w:tcW w:w="1143" w:type="dxa"/>
            <w:shd w:val="clear" w:color="auto" w:fill="auto"/>
          </w:tcPr>
          <w:p w14:paraId="3CE30D1F" w14:textId="77777777" w:rsidR="00155A56" w:rsidRPr="00D40F9F" w:rsidRDefault="00155A56" w:rsidP="000C033D">
            <w:pPr>
              <w:pStyle w:val="a4"/>
              <w:ind w:hanging="2"/>
              <w:jc w:val="center"/>
              <w:rPr>
                <w:sz w:val="20"/>
                <w:szCs w:val="20"/>
                <w:lang w:val="uk-UA"/>
              </w:rPr>
            </w:pPr>
            <w:r w:rsidRPr="00D40F9F">
              <w:rPr>
                <w:sz w:val="20"/>
                <w:szCs w:val="20"/>
                <w:lang w:val="uk-UA"/>
              </w:rPr>
              <w:t>2025-2026 роки</w:t>
            </w:r>
          </w:p>
        </w:tc>
        <w:tc>
          <w:tcPr>
            <w:tcW w:w="1724" w:type="dxa"/>
            <w:shd w:val="clear" w:color="auto" w:fill="auto"/>
          </w:tcPr>
          <w:p w14:paraId="6D7B36C0" w14:textId="77777777" w:rsidR="00155A56" w:rsidRPr="00D40F9F" w:rsidRDefault="00155A56" w:rsidP="000C033D">
            <w:pPr>
              <w:ind w:hanging="2"/>
              <w:jc w:val="center"/>
              <w:rPr>
                <w:sz w:val="20"/>
                <w:szCs w:val="20"/>
                <w:lang w:val="uk-UA" w:eastAsia="uk-UA"/>
              </w:rPr>
            </w:pPr>
            <w:r w:rsidRPr="00D40F9F">
              <w:rPr>
                <w:sz w:val="20"/>
                <w:szCs w:val="20"/>
                <w:lang w:val="uk-UA" w:eastAsia="uk-UA"/>
              </w:rPr>
              <w:t>Департамент соціальної політики міської ради,</w:t>
            </w:r>
          </w:p>
          <w:p w14:paraId="2AF05172" w14:textId="77777777" w:rsidR="00155A56" w:rsidRPr="00D40F9F" w:rsidRDefault="00155A56" w:rsidP="000C033D">
            <w:pPr>
              <w:ind w:hanging="2"/>
              <w:jc w:val="center"/>
              <w:rPr>
                <w:sz w:val="20"/>
                <w:szCs w:val="20"/>
                <w:lang w:val="uk-UA" w:eastAsia="uk-UA"/>
              </w:rPr>
            </w:pPr>
            <w:r w:rsidRPr="00D40F9F">
              <w:rPr>
                <w:sz w:val="20"/>
                <w:szCs w:val="20"/>
                <w:lang w:val="uk-UA" w:eastAsia="uk-UA"/>
              </w:rPr>
              <w:t xml:space="preserve"> </w:t>
            </w:r>
          </w:p>
          <w:p w14:paraId="60715941" w14:textId="77777777" w:rsidR="00155A56" w:rsidRPr="00D40F9F" w:rsidRDefault="00155A56" w:rsidP="000C033D">
            <w:pPr>
              <w:pStyle w:val="a4"/>
              <w:ind w:hanging="2"/>
              <w:jc w:val="center"/>
              <w:rPr>
                <w:sz w:val="20"/>
                <w:szCs w:val="20"/>
                <w:lang w:val="uk-UA"/>
              </w:rPr>
            </w:pPr>
            <w:r w:rsidRPr="00D40F9F">
              <w:rPr>
                <w:sz w:val="20"/>
                <w:szCs w:val="20"/>
                <w:lang w:val="uk-UA"/>
              </w:rPr>
              <w:t>Благодійна організація «Благодійний Фонд «Ветеран Хаб++»</w:t>
            </w:r>
          </w:p>
        </w:tc>
        <w:tc>
          <w:tcPr>
            <w:tcW w:w="1275" w:type="dxa"/>
            <w:shd w:val="clear" w:color="auto" w:fill="auto"/>
          </w:tcPr>
          <w:p w14:paraId="777A0075" w14:textId="77777777" w:rsidR="00155A56" w:rsidRPr="00D40F9F" w:rsidRDefault="00155A56" w:rsidP="000C033D">
            <w:pPr>
              <w:ind w:left="2" w:right="-102" w:hanging="2"/>
              <w:rPr>
                <w:sz w:val="20"/>
                <w:szCs w:val="20"/>
                <w:lang w:val="uk-UA"/>
              </w:rPr>
            </w:pPr>
            <w:r w:rsidRPr="00D40F9F">
              <w:rPr>
                <w:sz w:val="20"/>
                <w:szCs w:val="20"/>
                <w:lang w:val="uk-UA" w:eastAsia="uk-UA"/>
              </w:rPr>
              <w:t>Бюджет Вінницької міської ТГ</w:t>
            </w:r>
          </w:p>
        </w:tc>
        <w:tc>
          <w:tcPr>
            <w:tcW w:w="1292" w:type="dxa"/>
            <w:shd w:val="clear" w:color="auto" w:fill="auto"/>
          </w:tcPr>
          <w:p w14:paraId="1E706D49" w14:textId="77777777" w:rsidR="00155A56" w:rsidRPr="00D40F9F" w:rsidRDefault="00155A56" w:rsidP="000C033D">
            <w:pPr>
              <w:pStyle w:val="a4"/>
              <w:ind w:hanging="2"/>
              <w:jc w:val="center"/>
              <w:rPr>
                <w:b/>
                <w:bCs/>
                <w:sz w:val="20"/>
                <w:szCs w:val="20"/>
                <w:lang w:val="uk-UA"/>
              </w:rPr>
            </w:pPr>
            <w:r w:rsidRPr="00D40F9F">
              <w:rPr>
                <w:b/>
                <w:sz w:val="20"/>
                <w:szCs w:val="20"/>
                <w:lang w:val="uk-UA"/>
              </w:rPr>
              <w:t>7 500,000</w:t>
            </w:r>
          </w:p>
        </w:tc>
        <w:tc>
          <w:tcPr>
            <w:tcW w:w="976" w:type="dxa"/>
            <w:tcBorders>
              <w:top w:val="single" w:sz="4" w:space="0" w:color="000000"/>
              <w:bottom w:val="single" w:sz="4" w:space="0" w:color="000000"/>
            </w:tcBorders>
            <w:shd w:val="clear" w:color="auto" w:fill="auto"/>
          </w:tcPr>
          <w:p w14:paraId="5A1D48D5" w14:textId="77777777" w:rsidR="00155A56" w:rsidRPr="00D40F9F" w:rsidRDefault="00155A56" w:rsidP="000C033D">
            <w:pPr>
              <w:pStyle w:val="a4"/>
              <w:ind w:hanging="2"/>
              <w:jc w:val="center"/>
              <w:rPr>
                <w:b/>
                <w:sz w:val="19"/>
                <w:szCs w:val="19"/>
                <w:lang w:val="uk-UA"/>
              </w:rPr>
            </w:pPr>
          </w:p>
        </w:tc>
        <w:tc>
          <w:tcPr>
            <w:tcW w:w="1135" w:type="dxa"/>
            <w:gridSpan w:val="2"/>
            <w:tcBorders>
              <w:top w:val="single" w:sz="4" w:space="0" w:color="000000"/>
              <w:bottom w:val="single" w:sz="4" w:space="0" w:color="000000"/>
            </w:tcBorders>
            <w:shd w:val="clear" w:color="auto" w:fill="auto"/>
          </w:tcPr>
          <w:p w14:paraId="307FFFE0" w14:textId="77777777" w:rsidR="00155A56" w:rsidRPr="00D40F9F" w:rsidRDefault="00155A56" w:rsidP="000C033D">
            <w:pPr>
              <w:pStyle w:val="a4"/>
              <w:ind w:hanging="2"/>
              <w:jc w:val="center"/>
              <w:rPr>
                <w:b/>
                <w:sz w:val="19"/>
                <w:szCs w:val="19"/>
                <w:lang w:val="uk-UA"/>
              </w:rPr>
            </w:pPr>
          </w:p>
        </w:tc>
        <w:tc>
          <w:tcPr>
            <w:tcW w:w="1135" w:type="dxa"/>
            <w:tcBorders>
              <w:top w:val="single" w:sz="4" w:space="0" w:color="000000"/>
              <w:bottom w:val="single" w:sz="4" w:space="0" w:color="000000"/>
              <w:right w:val="single" w:sz="4" w:space="0" w:color="000000"/>
            </w:tcBorders>
            <w:shd w:val="clear" w:color="auto" w:fill="auto"/>
          </w:tcPr>
          <w:p w14:paraId="39880ED0" w14:textId="77777777" w:rsidR="00155A56" w:rsidRPr="00D40F9F" w:rsidRDefault="00155A56" w:rsidP="000C033D">
            <w:pPr>
              <w:pStyle w:val="a4"/>
              <w:ind w:hanging="2"/>
              <w:jc w:val="center"/>
              <w:rPr>
                <w:b/>
                <w:bCs/>
                <w:sz w:val="19"/>
                <w:szCs w:val="19"/>
                <w:lang w:val="uk-UA"/>
              </w:rPr>
            </w:pPr>
            <w:r w:rsidRPr="00D40F9F">
              <w:rPr>
                <w:b/>
                <w:sz w:val="20"/>
                <w:szCs w:val="20"/>
                <w:lang w:val="uk-UA"/>
              </w:rPr>
              <w:t>6 500,000</w:t>
            </w:r>
          </w:p>
        </w:tc>
        <w:tc>
          <w:tcPr>
            <w:tcW w:w="1149" w:type="dxa"/>
            <w:tcBorders>
              <w:top w:val="single" w:sz="4" w:space="0" w:color="000000"/>
              <w:left w:val="single" w:sz="4" w:space="0" w:color="000000"/>
              <w:bottom w:val="single" w:sz="4" w:space="0" w:color="000000"/>
            </w:tcBorders>
            <w:shd w:val="clear" w:color="auto" w:fill="auto"/>
          </w:tcPr>
          <w:p w14:paraId="33AD249E" w14:textId="77777777" w:rsidR="00155A56" w:rsidRPr="00D40F9F" w:rsidRDefault="00155A56" w:rsidP="000C033D">
            <w:pPr>
              <w:pStyle w:val="a4"/>
              <w:ind w:hanging="2"/>
              <w:jc w:val="center"/>
              <w:rPr>
                <w:b/>
                <w:sz w:val="19"/>
                <w:szCs w:val="19"/>
                <w:lang w:val="uk-UA"/>
              </w:rPr>
            </w:pPr>
            <w:r w:rsidRPr="00D40F9F">
              <w:rPr>
                <w:b/>
                <w:sz w:val="19"/>
                <w:szCs w:val="19"/>
                <w:lang w:val="uk-UA"/>
              </w:rPr>
              <w:t>1 000,000</w:t>
            </w:r>
          </w:p>
        </w:tc>
        <w:tc>
          <w:tcPr>
            <w:tcW w:w="1413" w:type="dxa"/>
            <w:shd w:val="clear" w:color="auto" w:fill="auto"/>
          </w:tcPr>
          <w:p w14:paraId="1462A030" w14:textId="77777777" w:rsidR="00155A56" w:rsidRPr="00D40F9F" w:rsidRDefault="00155A56" w:rsidP="000C033D">
            <w:pPr>
              <w:autoSpaceDE w:val="0"/>
              <w:autoSpaceDN w:val="0"/>
              <w:ind w:hanging="2"/>
              <w:rPr>
                <w:sz w:val="20"/>
                <w:szCs w:val="20"/>
                <w:lang w:val="uk-UA"/>
              </w:rPr>
            </w:pPr>
            <w:r w:rsidRPr="00D40F9F">
              <w:rPr>
                <w:sz w:val="20"/>
                <w:szCs w:val="20"/>
                <w:lang w:val="uk-UA"/>
              </w:rPr>
              <w:t xml:space="preserve">Забезпечення функціонування регіонального структурного підрозділу благодійної організації «Благодійний Фонд «Ветеран Хаб++» у місті Вінниця </w:t>
            </w:r>
          </w:p>
        </w:tc>
      </w:tr>
      <w:tr w:rsidR="00155A56" w:rsidRPr="00D40F9F" w14:paraId="4334CE8D" w14:textId="77777777" w:rsidTr="000C033D">
        <w:trPr>
          <w:trHeight w:val="413"/>
          <w:jc w:val="center"/>
        </w:trPr>
        <w:tc>
          <w:tcPr>
            <w:tcW w:w="555" w:type="dxa"/>
            <w:tcBorders>
              <w:top w:val="single" w:sz="4" w:space="0" w:color="auto"/>
              <w:left w:val="single" w:sz="4" w:space="0" w:color="auto"/>
              <w:bottom w:val="single" w:sz="4" w:space="0" w:color="auto"/>
              <w:right w:val="single" w:sz="4" w:space="0" w:color="auto"/>
            </w:tcBorders>
          </w:tcPr>
          <w:p w14:paraId="1586C58E" w14:textId="77777777" w:rsidR="00155A56" w:rsidRPr="002F048A" w:rsidRDefault="00155A56" w:rsidP="000C033D">
            <w:pPr>
              <w:pStyle w:val="a4"/>
              <w:ind w:leftChars="-40" w:left="-94" w:right="-109" w:hanging="2"/>
              <w:jc w:val="center"/>
              <w:rPr>
                <w:sz w:val="20"/>
                <w:szCs w:val="20"/>
                <w:lang w:val="uk-UA"/>
              </w:rPr>
            </w:pPr>
          </w:p>
        </w:tc>
        <w:tc>
          <w:tcPr>
            <w:tcW w:w="1269" w:type="dxa"/>
            <w:tcBorders>
              <w:top w:val="single" w:sz="4" w:space="0" w:color="auto"/>
              <w:left w:val="single" w:sz="4" w:space="0" w:color="auto"/>
              <w:bottom w:val="single" w:sz="4" w:space="0" w:color="auto"/>
              <w:right w:val="single" w:sz="4" w:space="0" w:color="auto"/>
            </w:tcBorders>
          </w:tcPr>
          <w:p w14:paraId="6E55992C" w14:textId="77777777" w:rsidR="00155A56" w:rsidRPr="002F048A" w:rsidRDefault="00155A56" w:rsidP="000C033D">
            <w:pPr>
              <w:pStyle w:val="a4"/>
              <w:ind w:hanging="2"/>
              <w:rPr>
                <w:b/>
                <w:sz w:val="20"/>
                <w:szCs w:val="20"/>
                <w:lang w:val="uk-UA"/>
              </w:rPr>
            </w:pPr>
          </w:p>
        </w:tc>
        <w:tc>
          <w:tcPr>
            <w:tcW w:w="3101" w:type="dxa"/>
            <w:tcBorders>
              <w:left w:val="single" w:sz="4" w:space="0" w:color="auto"/>
            </w:tcBorders>
            <w:vAlign w:val="center"/>
          </w:tcPr>
          <w:p w14:paraId="64E21CDA" w14:textId="77777777" w:rsidR="00155A56" w:rsidRPr="00D40F9F" w:rsidRDefault="00155A56" w:rsidP="000C033D">
            <w:pPr>
              <w:pStyle w:val="a4"/>
              <w:ind w:hanging="2"/>
              <w:jc w:val="both"/>
              <w:rPr>
                <w:sz w:val="20"/>
                <w:szCs w:val="20"/>
                <w:lang w:val="uk-UA"/>
              </w:rPr>
            </w:pPr>
            <w:r w:rsidRPr="00D40F9F">
              <w:rPr>
                <w:b/>
                <w:sz w:val="20"/>
                <w:szCs w:val="20"/>
                <w:lang w:val="uk-UA"/>
              </w:rPr>
              <w:t>РАЗОМ:</w:t>
            </w:r>
          </w:p>
        </w:tc>
        <w:tc>
          <w:tcPr>
            <w:tcW w:w="1143" w:type="dxa"/>
            <w:vAlign w:val="center"/>
          </w:tcPr>
          <w:p w14:paraId="5179B860" w14:textId="77777777" w:rsidR="00155A56" w:rsidRPr="00D40F9F" w:rsidRDefault="00155A56" w:rsidP="000C033D">
            <w:pPr>
              <w:pStyle w:val="a4"/>
              <w:ind w:hanging="2"/>
              <w:jc w:val="center"/>
              <w:rPr>
                <w:sz w:val="20"/>
                <w:szCs w:val="20"/>
                <w:lang w:val="uk-UA"/>
              </w:rPr>
            </w:pPr>
          </w:p>
        </w:tc>
        <w:tc>
          <w:tcPr>
            <w:tcW w:w="1724" w:type="dxa"/>
            <w:vAlign w:val="center"/>
          </w:tcPr>
          <w:p w14:paraId="45A32B44" w14:textId="77777777" w:rsidR="00155A56" w:rsidRPr="00D40F9F" w:rsidRDefault="00155A56" w:rsidP="000C033D">
            <w:pPr>
              <w:pStyle w:val="a4"/>
              <w:ind w:hanging="2"/>
              <w:jc w:val="center"/>
              <w:rPr>
                <w:sz w:val="20"/>
                <w:szCs w:val="20"/>
                <w:lang w:val="uk-UA"/>
              </w:rPr>
            </w:pPr>
          </w:p>
        </w:tc>
        <w:tc>
          <w:tcPr>
            <w:tcW w:w="1275" w:type="dxa"/>
            <w:vAlign w:val="center"/>
          </w:tcPr>
          <w:p w14:paraId="1FBFBB3A" w14:textId="77777777" w:rsidR="00155A56" w:rsidRPr="00D40F9F" w:rsidRDefault="00155A56" w:rsidP="000C033D">
            <w:pPr>
              <w:ind w:hanging="2"/>
              <w:rPr>
                <w:sz w:val="20"/>
                <w:szCs w:val="20"/>
                <w:lang w:val="uk-UA"/>
              </w:rPr>
            </w:pPr>
          </w:p>
        </w:tc>
        <w:tc>
          <w:tcPr>
            <w:tcW w:w="1292" w:type="dxa"/>
            <w:tcBorders>
              <w:right w:val="single" w:sz="4" w:space="0" w:color="auto"/>
            </w:tcBorders>
            <w:vAlign w:val="center"/>
          </w:tcPr>
          <w:p w14:paraId="197E6CA6" w14:textId="77777777" w:rsidR="00155A56" w:rsidRPr="00D40F9F" w:rsidRDefault="00155A56" w:rsidP="000C033D">
            <w:pPr>
              <w:pStyle w:val="a4"/>
              <w:ind w:hanging="2"/>
              <w:rPr>
                <w:sz w:val="20"/>
                <w:szCs w:val="20"/>
                <w:lang w:val="uk-UA"/>
              </w:rPr>
            </w:pPr>
            <w:r w:rsidRPr="00D40F9F">
              <w:rPr>
                <w:b/>
                <w:bCs/>
                <w:sz w:val="20"/>
                <w:szCs w:val="20"/>
                <w:lang w:val="uk-UA"/>
              </w:rPr>
              <w:t>102 287,985</w:t>
            </w:r>
          </w:p>
        </w:tc>
        <w:tc>
          <w:tcPr>
            <w:tcW w:w="976" w:type="dxa"/>
            <w:tcBorders>
              <w:left w:val="single" w:sz="4" w:space="0" w:color="auto"/>
              <w:right w:val="single" w:sz="4" w:space="0" w:color="auto"/>
            </w:tcBorders>
            <w:vAlign w:val="center"/>
          </w:tcPr>
          <w:p w14:paraId="221AE836" w14:textId="77777777" w:rsidR="00155A56" w:rsidRPr="00D40F9F" w:rsidRDefault="00155A56" w:rsidP="000C033D">
            <w:pPr>
              <w:pStyle w:val="a4"/>
              <w:ind w:hanging="2"/>
              <w:jc w:val="center"/>
              <w:rPr>
                <w:sz w:val="19"/>
                <w:szCs w:val="19"/>
                <w:lang w:val="uk-UA"/>
              </w:rPr>
            </w:pPr>
            <w:r w:rsidRPr="00D40F9F">
              <w:rPr>
                <w:b/>
                <w:sz w:val="19"/>
                <w:szCs w:val="19"/>
                <w:lang w:val="uk-UA"/>
              </w:rPr>
              <w:t>1 600,000</w:t>
            </w:r>
          </w:p>
        </w:tc>
        <w:tc>
          <w:tcPr>
            <w:tcW w:w="1135" w:type="dxa"/>
            <w:gridSpan w:val="2"/>
            <w:tcBorders>
              <w:left w:val="single" w:sz="4" w:space="0" w:color="auto"/>
              <w:right w:val="single" w:sz="4" w:space="0" w:color="auto"/>
            </w:tcBorders>
            <w:vAlign w:val="center"/>
          </w:tcPr>
          <w:p w14:paraId="7D4B132A" w14:textId="77777777" w:rsidR="00155A56" w:rsidRPr="00D40F9F" w:rsidRDefault="00155A56" w:rsidP="000C033D">
            <w:pPr>
              <w:pStyle w:val="a4"/>
              <w:ind w:hanging="2"/>
              <w:jc w:val="center"/>
              <w:rPr>
                <w:sz w:val="19"/>
                <w:szCs w:val="19"/>
                <w:lang w:val="uk-UA"/>
              </w:rPr>
            </w:pPr>
            <w:r w:rsidRPr="00D40F9F">
              <w:rPr>
                <w:b/>
                <w:sz w:val="19"/>
                <w:szCs w:val="19"/>
                <w:lang w:val="uk-UA"/>
              </w:rPr>
              <w:t>8 621,235</w:t>
            </w:r>
          </w:p>
        </w:tc>
        <w:tc>
          <w:tcPr>
            <w:tcW w:w="1135" w:type="dxa"/>
            <w:tcBorders>
              <w:left w:val="single" w:sz="4" w:space="0" w:color="auto"/>
              <w:right w:val="single" w:sz="4" w:space="0" w:color="auto"/>
            </w:tcBorders>
            <w:vAlign w:val="center"/>
          </w:tcPr>
          <w:p w14:paraId="442B3143" w14:textId="77777777" w:rsidR="00155A56" w:rsidRPr="00D40F9F" w:rsidRDefault="00155A56" w:rsidP="000C033D">
            <w:pPr>
              <w:pStyle w:val="a4"/>
              <w:ind w:hanging="2"/>
              <w:jc w:val="center"/>
              <w:rPr>
                <w:sz w:val="19"/>
                <w:szCs w:val="19"/>
                <w:lang w:val="uk-UA"/>
              </w:rPr>
            </w:pPr>
            <w:r w:rsidRPr="00D40F9F">
              <w:rPr>
                <w:b/>
                <w:bCs/>
                <w:sz w:val="19"/>
                <w:szCs w:val="19"/>
                <w:lang w:val="uk-UA"/>
              </w:rPr>
              <w:t>48 478,200</w:t>
            </w:r>
          </w:p>
        </w:tc>
        <w:tc>
          <w:tcPr>
            <w:tcW w:w="1149" w:type="dxa"/>
            <w:tcBorders>
              <w:left w:val="single" w:sz="4" w:space="0" w:color="auto"/>
            </w:tcBorders>
            <w:vAlign w:val="center"/>
          </w:tcPr>
          <w:p w14:paraId="480DACAF" w14:textId="77777777" w:rsidR="00155A56" w:rsidRPr="00D40F9F" w:rsidRDefault="00155A56" w:rsidP="000C033D">
            <w:pPr>
              <w:pStyle w:val="a4"/>
              <w:ind w:hanging="2"/>
              <w:jc w:val="center"/>
              <w:rPr>
                <w:sz w:val="19"/>
                <w:szCs w:val="19"/>
                <w:lang w:val="uk-UA"/>
              </w:rPr>
            </w:pPr>
            <w:r w:rsidRPr="00D40F9F">
              <w:rPr>
                <w:b/>
                <w:sz w:val="19"/>
                <w:szCs w:val="19"/>
                <w:lang w:val="uk-UA"/>
              </w:rPr>
              <w:t>43 588,550</w:t>
            </w:r>
          </w:p>
        </w:tc>
        <w:tc>
          <w:tcPr>
            <w:tcW w:w="1413" w:type="dxa"/>
          </w:tcPr>
          <w:p w14:paraId="4FA68B24" w14:textId="77777777" w:rsidR="00155A56" w:rsidRPr="00D40F9F" w:rsidRDefault="00155A56" w:rsidP="000C033D">
            <w:pPr>
              <w:autoSpaceDE w:val="0"/>
              <w:autoSpaceDN w:val="0"/>
              <w:ind w:hanging="2"/>
              <w:rPr>
                <w:sz w:val="20"/>
                <w:szCs w:val="20"/>
                <w:lang w:val="uk-UA"/>
              </w:rPr>
            </w:pPr>
          </w:p>
        </w:tc>
      </w:tr>
    </w:tbl>
    <w:p w14:paraId="5BE4D555" w14:textId="77777777" w:rsidR="00155A56" w:rsidRDefault="00155A56" w:rsidP="00155A56">
      <w:pPr>
        <w:rPr>
          <w:lang w:val="uk-UA"/>
        </w:rPr>
      </w:pPr>
    </w:p>
    <w:p w14:paraId="74D8FD1C" w14:textId="77777777" w:rsidR="00155A56" w:rsidRPr="002F048A" w:rsidRDefault="00155A56" w:rsidP="00155A56">
      <w:pPr>
        <w:rPr>
          <w:lang w:val="uk-UA"/>
        </w:rPr>
      </w:pPr>
    </w:p>
    <w:p w14:paraId="21FD6599" w14:textId="77777777" w:rsidR="00155A56" w:rsidRDefault="00155A56" w:rsidP="00155A56">
      <w:pPr>
        <w:jc w:val="center"/>
        <w:rPr>
          <w:lang w:val="uk-UA"/>
        </w:rPr>
      </w:pPr>
    </w:p>
    <w:p w14:paraId="112F6159" w14:textId="30BA33F3" w:rsidR="00155A56" w:rsidRPr="00331F51" w:rsidRDefault="00155A56" w:rsidP="00155A56">
      <w:pPr>
        <w:jc w:val="center"/>
        <w:rPr>
          <w:lang w:val="uk-UA"/>
        </w:rPr>
        <w:sectPr w:rsidR="00155A56" w:rsidRPr="00331F51" w:rsidSect="00155A56">
          <w:pgSz w:w="16838" w:h="11906" w:orient="landscape"/>
          <w:pgMar w:top="426" w:right="851" w:bottom="568" w:left="851" w:header="709" w:footer="709" w:gutter="0"/>
          <w:cols w:space="708"/>
          <w:docGrid w:linePitch="360"/>
        </w:sectPr>
      </w:pPr>
      <w:r>
        <w:rPr>
          <w:b/>
          <w:sz w:val="28"/>
          <w:szCs w:val="28"/>
          <w:lang w:val="uk-UA"/>
        </w:rPr>
        <w:t>Міський голова</w:t>
      </w:r>
      <w:r w:rsidRPr="00331F51">
        <w:rPr>
          <w:b/>
          <w:sz w:val="28"/>
          <w:szCs w:val="28"/>
          <w:lang w:val="uk-UA"/>
        </w:rPr>
        <w:t xml:space="preserve">                                                                                                   Сергій </w:t>
      </w:r>
      <w:r>
        <w:rPr>
          <w:b/>
          <w:sz w:val="28"/>
          <w:szCs w:val="28"/>
          <w:lang w:val="uk-UA"/>
        </w:rPr>
        <w:t>МОРГУНО</w:t>
      </w:r>
      <w:r w:rsidR="00385869">
        <w:rPr>
          <w:b/>
          <w:sz w:val="28"/>
          <w:szCs w:val="28"/>
          <w:lang w:val="uk-UA"/>
        </w:rPr>
        <w:t>В</w:t>
      </w:r>
    </w:p>
    <w:p w14:paraId="1B627743" w14:textId="77777777" w:rsidR="00155A56" w:rsidRPr="002F048A" w:rsidRDefault="00155A56" w:rsidP="00155A56">
      <w:pPr>
        <w:rPr>
          <w:sz w:val="28"/>
          <w:szCs w:val="28"/>
          <w:lang w:val="uk-UA"/>
        </w:rPr>
      </w:pPr>
      <w:r w:rsidRPr="002F048A">
        <w:rPr>
          <w:sz w:val="28"/>
          <w:szCs w:val="28"/>
          <w:lang w:val="uk-UA"/>
        </w:rPr>
        <w:lastRenderedPageBreak/>
        <w:t xml:space="preserve">Департамент соціальної політики </w:t>
      </w:r>
    </w:p>
    <w:p w14:paraId="2B85F538" w14:textId="77777777" w:rsidR="00155A56" w:rsidRPr="002F048A" w:rsidRDefault="00155A56" w:rsidP="00155A56">
      <w:pPr>
        <w:rPr>
          <w:sz w:val="28"/>
          <w:szCs w:val="28"/>
          <w:lang w:val="uk-UA"/>
        </w:rPr>
      </w:pPr>
      <w:r w:rsidRPr="002F048A">
        <w:rPr>
          <w:sz w:val="28"/>
          <w:szCs w:val="28"/>
          <w:lang w:val="uk-UA"/>
        </w:rPr>
        <w:t>Павлюк Оксана Володимирівна</w:t>
      </w:r>
    </w:p>
    <w:p w14:paraId="4D1D41CE" w14:textId="77777777" w:rsidR="00155A56" w:rsidRPr="00A525E0" w:rsidRDefault="00155A56" w:rsidP="00155A56">
      <w:pPr>
        <w:jc w:val="both"/>
        <w:rPr>
          <w:sz w:val="28"/>
          <w:szCs w:val="28"/>
          <w:lang w:val="uk-UA"/>
        </w:rPr>
      </w:pPr>
      <w:r w:rsidRPr="002F048A">
        <w:rPr>
          <w:sz w:val="28"/>
          <w:szCs w:val="28"/>
          <w:lang w:val="uk-UA"/>
        </w:rPr>
        <w:t>Начальник відділу реалізації муніципальних програм підтримки ветеранів та їх сімей</w:t>
      </w:r>
    </w:p>
    <w:p w14:paraId="01C1DC6A" w14:textId="77777777" w:rsidR="00155A56" w:rsidRDefault="00155A56" w:rsidP="00155A56">
      <w:pPr>
        <w:rPr>
          <w:szCs w:val="28"/>
          <w:lang w:val="uk-UA"/>
        </w:rPr>
      </w:pPr>
    </w:p>
    <w:p w14:paraId="3FDBDB57" w14:textId="77777777" w:rsidR="00905C81" w:rsidRDefault="00905C81" w:rsidP="00905C81">
      <w:pPr>
        <w:rPr>
          <w:szCs w:val="28"/>
          <w:lang w:val="uk-UA"/>
        </w:rPr>
      </w:pPr>
    </w:p>
    <w:p w14:paraId="2F959B0E" w14:textId="77777777" w:rsidR="00892B3D" w:rsidRDefault="00892B3D" w:rsidP="00892B3D">
      <w:pPr>
        <w:rPr>
          <w:szCs w:val="28"/>
          <w:lang w:val="uk-UA"/>
        </w:rPr>
      </w:pPr>
    </w:p>
    <w:sectPr w:rsidR="00892B3D" w:rsidSect="000457DD">
      <w:type w:val="continuous"/>
      <w:pgSz w:w="11906" w:h="16838"/>
      <w:pgMar w:top="1418"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EC339" w14:textId="77777777" w:rsidR="005A06D6" w:rsidRDefault="005A06D6">
      <w:r>
        <w:separator/>
      </w:r>
    </w:p>
  </w:endnote>
  <w:endnote w:type="continuationSeparator" w:id="0">
    <w:p w14:paraId="24AEF723" w14:textId="77777777" w:rsidR="005A06D6" w:rsidRDefault="005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2207A" w14:textId="77777777" w:rsidR="005A06D6" w:rsidRDefault="005A06D6">
      <w:r>
        <w:separator/>
      </w:r>
    </w:p>
  </w:footnote>
  <w:footnote w:type="continuationSeparator" w:id="0">
    <w:p w14:paraId="3C272C5C" w14:textId="77777777" w:rsidR="005A06D6" w:rsidRDefault="005A06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2"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3"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5"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0"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3"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4"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6"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6E517378"/>
    <w:multiLevelType w:val="multilevel"/>
    <w:tmpl w:val="684C9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32"/>
  </w:num>
  <w:num w:numId="5">
    <w:abstractNumId w:val="28"/>
  </w:num>
  <w:num w:numId="6">
    <w:abstractNumId w:val="31"/>
  </w:num>
  <w:num w:numId="7">
    <w:abstractNumId w:val="2"/>
  </w:num>
  <w:num w:numId="8">
    <w:abstractNumId w:val="22"/>
  </w:num>
  <w:num w:numId="9">
    <w:abstractNumId w:val="10"/>
  </w:num>
  <w:num w:numId="10">
    <w:abstractNumId w:val="3"/>
  </w:num>
  <w:num w:numId="11">
    <w:abstractNumId w:val="14"/>
  </w:num>
  <w:num w:numId="12">
    <w:abstractNumId w:val="21"/>
  </w:num>
  <w:num w:numId="13">
    <w:abstractNumId w:val="13"/>
  </w:num>
  <w:num w:numId="14">
    <w:abstractNumId w:val="8"/>
  </w:num>
  <w:num w:numId="15">
    <w:abstractNumId w:val="20"/>
  </w:num>
  <w:num w:numId="16">
    <w:abstractNumId w:val="5"/>
  </w:num>
  <w:num w:numId="17">
    <w:abstractNumId w:val="12"/>
  </w:num>
  <w:num w:numId="18">
    <w:abstractNumId w:val="26"/>
  </w:num>
  <w:num w:numId="19">
    <w:abstractNumId w:val="16"/>
  </w:num>
  <w:num w:numId="20">
    <w:abstractNumId w:val="7"/>
  </w:num>
  <w:num w:numId="21">
    <w:abstractNumId w:val="19"/>
  </w:num>
  <w:num w:numId="22">
    <w:abstractNumId w:val="33"/>
  </w:num>
  <w:num w:numId="23">
    <w:abstractNumId w:val="17"/>
  </w:num>
  <w:num w:numId="24">
    <w:abstractNumId w:val="6"/>
  </w:num>
  <w:num w:numId="25">
    <w:abstractNumId w:val="2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4"/>
  </w:num>
  <w:num w:numId="29">
    <w:abstractNumId w:val="23"/>
  </w:num>
  <w:num w:numId="30">
    <w:abstractNumId w:val="24"/>
  </w:num>
  <w:num w:numId="31">
    <w:abstractNumId w:val="1"/>
  </w:num>
  <w:num w:numId="32">
    <w:abstractNumId w:val="15"/>
  </w:num>
  <w:num w:numId="3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648C"/>
    <w:rsid w:val="000C06E1"/>
    <w:rsid w:val="000C4EA6"/>
    <w:rsid w:val="000D6141"/>
    <w:rsid w:val="000E5438"/>
    <w:rsid w:val="000F69C8"/>
    <w:rsid w:val="0011500C"/>
    <w:rsid w:val="0011551C"/>
    <w:rsid w:val="00122A1D"/>
    <w:rsid w:val="00142580"/>
    <w:rsid w:val="00146058"/>
    <w:rsid w:val="00152BF7"/>
    <w:rsid w:val="00155A56"/>
    <w:rsid w:val="00157380"/>
    <w:rsid w:val="00171C8D"/>
    <w:rsid w:val="0019571F"/>
    <w:rsid w:val="001B29AC"/>
    <w:rsid w:val="001B52F4"/>
    <w:rsid w:val="001C0BCD"/>
    <w:rsid w:val="001C686B"/>
    <w:rsid w:val="001F021D"/>
    <w:rsid w:val="001F31E7"/>
    <w:rsid w:val="001F6C19"/>
    <w:rsid w:val="00205903"/>
    <w:rsid w:val="002124C3"/>
    <w:rsid w:val="002136CC"/>
    <w:rsid w:val="00222341"/>
    <w:rsid w:val="00230446"/>
    <w:rsid w:val="002459FB"/>
    <w:rsid w:val="00260778"/>
    <w:rsid w:val="002A0729"/>
    <w:rsid w:val="002C12B7"/>
    <w:rsid w:val="002C1D69"/>
    <w:rsid w:val="002D76A6"/>
    <w:rsid w:val="002F47F2"/>
    <w:rsid w:val="002F5147"/>
    <w:rsid w:val="003078AB"/>
    <w:rsid w:val="00313A14"/>
    <w:rsid w:val="00313F84"/>
    <w:rsid w:val="0032742A"/>
    <w:rsid w:val="00334CC0"/>
    <w:rsid w:val="00337D79"/>
    <w:rsid w:val="003709EC"/>
    <w:rsid w:val="0037411F"/>
    <w:rsid w:val="00385869"/>
    <w:rsid w:val="00390F26"/>
    <w:rsid w:val="003A0E24"/>
    <w:rsid w:val="003A61E7"/>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06D6"/>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30B25"/>
    <w:rsid w:val="0063608E"/>
    <w:rsid w:val="00636383"/>
    <w:rsid w:val="0064294A"/>
    <w:rsid w:val="00654A1D"/>
    <w:rsid w:val="00665691"/>
    <w:rsid w:val="0067122C"/>
    <w:rsid w:val="00677B5E"/>
    <w:rsid w:val="00686811"/>
    <w:rsid w:val="006A1DB2"/>
    <w:rsid w:val="006C6706"/>
    <w:rsid w:val="006D3D52"/>
    <w:rsid w:val="006F138E"/>
    <w:rsid w:val="00723F0D"/>
    <w:rsid w:val="007432A0"/>
    <w:rsid w:val="00752183"/>
    <w:rsid w:val="00773953"/>
    <w:rsid w:val="00774A70"/>
    <w:rsid w:val="007818F0"/>
    <w:rsid w:val="00792275"/>
    <w:rsid w:val="007C44BE"/>
    <w:rsid w:val="007C7134"/>
    <w:rsid w:val="007E4298"/>
    <w:rsid w:val="007F3D13"/>
    <w:rsid w:val="00810830"/>
    <w:rsid w:val="008258A9"/>
    <w:rsid w:val="00837217"/>
    <w:rsid w:val="00856BD8"/>
    <w:rsid w:val="00862F54"/>
    <w:rsid w:val="00865517"/>
    <w:rsid w:val="00872099"/>
    <w:rsid w:val="00876216"/>
    <w:rsid w:val="00882BFA"/>
    <w:rsid w:val="00892B3D"/>
    <w:rsid w:val="008A056E"/>
    <w:rsid w:val="008A36E3"/>
    <w:rsid w:val="008B6ACA"/>
    <w:rsid w:val="008C5402"/>
    <w:rsid w:val="008D4D05"/>
    <w:rsid w:val="008D6B2F"/>
    <w:rsid w:val="008E4FBF"/>
    <w:rsid w:val="00903E14"/>
    <w:rsid w:val="00905C81"/>
    <w:rsid w:val="00910F30"/>
    <w:rsid w:val="00913E63"/>
    <w:rsid w:val="00914C72"/>
    <w:rsid w:val="009252C1"/>
    <w:rsid w:val="0092775B"/>
    <w:rsid w:val="00936069"/>
    <w:rsid w:val="00936FDE"/>
    <w:rsid w:val="0094016F"/>
    <w:rsid w:val="00943DDD"/>
    <w:rsid w:val="00952ABC"/>
    <w:rsid w:val="00960650"/>
    <w:rsid w:val="00964721"/>
    <w:rsid w:val="00964A3A"/>
    <w:rsid w:val="00972898"/>
    <w:rsid w:val="00975236"/>
    <w:rsid w:val="00980613"/>
    <w:rsid w:val="0098124F"/>
    <w:rsid w:val="00985590"/>
    <w:rsid w:val="00990143"/>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52035"/>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22439"/>
    <w:rsid w:val="00B25365"/>
    <w:rsid w:val="00B34A0B"/>
    <w:rsid w:val="00B46053"/>
    <w:rsid w:val="00B5004E"/>
    <w:rsid w:val="00B82E4E"/>
    <w:rsid w:val="00B97A23"/>
    <w:rsid w:val="00BA3874"/>
    <w:rsid w:val="00BC0421"/>
    <w:rsid w:val="00BD15D6"/>
    <w:rsid w:val="00BD27EA"/>
    <w:rsid w:val="00BD50C2"/>
    <w:rsid w:val="00BF12F4"/>
    <w:rsid w:val="00BF6962"/>
    <w:rsid w:val="00C12C74"/>
    <w:rsid w:val="00C226E0"/>
    <w:rsid w:val="00C55137"/>
    <w:rsid w:val="00C90D93"/>
    <w:rsid w:val="00C90E0D"/>
    <w:rsid w:val="00CA3068"/>
    <w:rsid w:val="00CC413E"/>
    <w:rsid w:val="00D01457"/>
    <w:rsid w:val="00D01F5D"/>
    <w:rsid w:val="00D0620B"/>
    <w:rsid w:val="00D10F0C"/>
    <w:rsid w:val="00D144F4"/>
    <w:rsid w:val="00D33072"/>
    <w:rsid w:val="00D50EAF"/>
    <w:rsid w:val="00D71207"/>
    <w:rsid w:val="00D85960"/>
    <w:rsid w:val="00D92E92"/>
    <w:rsid w:val="00DA2C5F"/>
    <w:rsid w:val="00DB1864"/>
    <w:rsid w:val="00DB209A"/>
    <w:rsid w:val="00DB524A"/>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106CC"/>
    <w:rsid w:val="00F10C20"/>
    <w:rsid w:val="00F12EF9"/>
    <w:rsid w:val="00F61232"/>
    <w:rsid w:val="00F63C34"/>
    <w:rsid w:val="00F6645A"/>
    <w:rsid w:val="00F81923"/>
    <w:rsid w:val="00F823CD"/>
    <w:rsid w:val="00F8783F"/>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5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FUA27UETQC2X-21-78324</_dlc_DocId>
    <_dlc_DocIdUrl xmlns="c27bb2c1-a177-45d1-b251-525dd66ab087">
      <Url>http://dpszn.vmr.gov.ua/orgdpszn/_layouts/DocIdRedir.aspx?ID=FUA27UETQC2X-21-78324</Url>
      <Description>FUA27UETQC2X-21-78324</Description>
    </_dlc_DocIdUrl>
  </documentManagement>
</p:properties>
</file>

<file path=customXml/itemProps1.xml><?xml version="1.0" encoding="utf-8"?>
<ds:datastoreItem xmlns:ds="http://schemas.openxmlformats.org/officeDocument/2006/customXml" ds:itemID="{2A8537F8-759D-48C6-BED3-751AF53C8381}"/>
</file>

<file path=customXml/itemProps2.xml><?xml version="1.0" encoding="utf-8"?>
<ds:datastoreItem xmlns:ds="http://schemas.openxmlformats.org/officeDocument/2006/customXml" ds:itemID="{0837F52C-76AB-4E4C-9C99-8BD21DB2EB75}"/>
</file>

<file path=customXml/itemProps3.xml><?xml version="1.0" encoding="utf-8"?>
<ds:datastoreItem xmlns:ds="http://schemas.openxmlformats.org/officeDocument/2006/customXml" ds:itemID="{0382B1A3-522D-43EC-8E06-FEA4CE0767E5}"/>
</file>

<file path=customXml/itemProps4.xml><?xml version="1.0" encoding="utf-8"?>
<ds:datastoreItem xmlns:ds="http://schemas.openxmlformats.org/officeDocument/2006/customXml" ds:itemID="{B9C01493-3F56-4487-A075-F8DCF3C71D45}"/>
</file>

<file path=docProps/app.xml><?xml version="1.0" encoding="utf-8"?>
<Properties xmlns="http://schemas.openxmlformats.org/officeDocument/2006/extended-properties" xmlns:vt="http://schemas.openxmlformats.org/officeDocument/2006/docPropsVTypes">
  <Template>Normal</Template>
  <TotalTime>3</TotalTime>
  <Pages>8</Pages>
  <Words>6237</Words>
  <Characters>3556</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4</cp:revision>
  <cp:lastPrinted>2024-04-12T06:30:00Z</cp:lastPrinted>
  <dcterms:created xsi:type="dcterms:W3CDTF">2025-06-16T07:44:00Z</dcterms:created>
  <dcterms:modified xsi:type="dcterms:W3CDTF">2025-07-09T10:03:00Z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0905d348-2156-4055-a027-150f9de1b470</vt:lpwstr>
  </property>
</Properties>
</file>